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45" w:rsidRPr="002E5D17" w:rsidRDefault="002E5D17" w:rsidP="002E5D17">
      <w:pPr>
        <w:spacing w:after="120" w:line="240" w:lineRule="auto"/>
        <w:rPr>
          <w:rFonts w:ascii="Times New Roman" w:eastAsia="Calibri" w:hAnsi="Times New Roman" w:cs="Times New Roman"/>
          <w:i/>
          <w:sz w:val="24"/>
          <w:szCs w:val="24"/>
        </w:rPr>
      </w:pPr>
      <w:r w:rsidRPr="002E5D17">
        <w:rPr>
          <w:rFonts w:ascii="Times New Roman" w:eastAsia="Calibri" w:hAnsi="Times New Roman" w:cs="Times New Roman"/>
          <w:i/>
          <w:sz w:val="24"/>
          <w:szCs w:val="24"/>
        </w:rPr>
        <w:t xml:space="preserve">                               Министерство образования и науки Республики Дагестан</w:t>
      </w:r>
    </w:p>
    <w:p w:rsidR="002E5D17" w:rsidRDefault="002E5D17">
      <w:pPr>
        <w:spacing w:after="120" w:line="240" w:lineRule="auto"/>
        <w:jc w:val="center"/>
        <w:rPr>
          <w:rFonts w:ascii="Calibri" w:eastAsia="Calibri" w:hAnsi="Calibri" w:cs="Calibri"/>
        </w:rPr>
      </w:pPr>
      <w:r w:rsidRPr="002E5D17">
        <w:rPr>
          <w:rFonts w:ascii="Calibri" w:eastAsia="Calibri" w:hAnsi="Calibri" w:cs="Calibri"/>
        </w:rPr>
        <w:t>Дагестанский институт развития образования</w:t>
      </w:r>
    </w:p>
    <w:p w:rsidR="002E5D17" w:rsidRDefault="002E5D17">
      <w:pPr>
        <w:spacing w:after="120" w:line="240" w:lineRule="auto"/>
        <w:jc w:val="center"/>
        <w:rPr>
          <w:rFonts w:ascii="Calibri" w:eastAsia="Calibri" w:hAnsi="Calibri" w:cs="Calibri"/>
        </w:rPr>
      </w:pPr>
    </w:p>
    <w:p w:rsidR="002E5D17" w:rsidRDefault="002E5D17">
      <w:pPr>
        <w:spacing w:after="120" w:line="240" w:lineRule="auto"/>
        <w:jc w:val="center"/>
        <w:rPr>
          <w:rFonts w:ascii="Calibri" w:eastAsia="Calibri" w:hAnsi="Calibri" w:cs="Calibri"/>
        </w:rPr>
      </w:pPr>
    </w:p>
    <w:p w:rsidR="002E5D17" w:rsidRDefault="002E5D17">
      <w:pPr>
        <w:spacing w:after="120" w:line="240" w:lineRule="auto"/>
        <w:jc w:val="center"/>
        <w:rPr>
          <w:rFonts w:ascii="Calibri" w:eastAsia="Calibri" w:hAnsi="Calibri" w:cs="Calibri"/>
        </w:rPr>
      </w:pPr>
    </w:p>
    <w:p w:rsidR="002E5D17" w:rsidRDefault="002E5D17">
      <w:pPr>
        <w:spacing w:after="120" w:line="240" w:lineRule="auto"/>
        <w:jc w:val="center"/>
        <w:rPr>
          <w:rFonts w:ascii="Calibri" w:eastAsia="Calibri" w:hAnsi="Calibri" w:cs="Calibri"/>
        </w:rPr>
      </w:pPr>
    </w:p>
    <w:p w:rsidR="002E5D17" w:rsidRDefault="002E5D17">
      <w:pPr>
        <w:spacing w:after="120" w:line="240" w:lineRule="auto"/>
        <w:jc w:val="center"/>
        <w:rPr>
          <w:rFonts w:ascii="Calibri" w:eastAsia="Calibri" w:hAnsi="Calibri" w:cs="Calibri"/>
        </w:rPr>
      </w:pPr>
    </w:p>
    <w:p w:rsidR="002E5D17" w:rsidRDefault="002E5D17">
      <w:pPr>
        <w:spacing w:after="120" w:line="240" w:lineRule="auto"/>
        <w:jc w:val="center"/>
        <w:rPr>
          <w:rFonts w:ascii="Calibri" w:eastAsia="Calibri" w:hAnsi="Calibri" w:cs="Calibri"/>
        </w:rPr>
      </w:pPr>
    </w:p>
    <w:p w:rsidR="002E5D17" w:rsidRDefault="002E5D17">
      <w:pPr>
        <w:spacing w:after="120" w:line="240" w:lineRule="auto"/>
        <w:jc w:val="center"/>
        <w:rPr>
          <w:rFonts w:ascii="Calibri" w:eastAsia="Calibri" w:hAnsi="Calibri" w:cs="Calibri"/>
        </w:rPr>
      </w:pPr>
      <w:r>
        <w:rPr>
          <w:rFonts w:ascii="Calibri" w:eastAsia="Calibri" w:hAnsi="Calibri" w:cs="Calibri"/>
        </w:rPr>
        <w:t>Новые подходы к организации противодействия</w:t>
      </w:r>
    </w:p>
    <w:p w:rsidR="002E5D17" w:rsidRDefault="002E5D17">
      <w:pPr>
        <w:spacing w:after="120" w:line="240" w:lineRule="auto"/>
        <w:jc w:val="center"/>
        <w:rPr>
          <w:rFonts w:ascii="Calibri" w:eastAsia="Calibri" w:hAnsi="Calibri" w:cs="Calibri"/>
        </w:rPr>
      </w:pPr>
      <w:r>
        <w:rPr>
          <w:rFonts w:ascii="Calibri" w:eastAsia="Calibri" w:hAnsi="Calibri" w:cs="Calibri"/>
        </w:rPr>
        <w:t xml:space="preserve">экстремизму в образовательных организациях </w:t>
      </w:r>
    </w:p>
    <w:p w:rsidR="002E5D17" w:rsidRDefault="002E5D17">
      <w:pPr>
        <w:spacing w:after="120" w:line="240" w:lineRule="auto"/>
        <w:jc w:val="center"/>
        <w:rPr>
          <w:rFonts w:ascii="Calibri" w:eastAsia="Calibri" w:hAnsi="Calibri" w:cs="Calibri"/>
        </w:rPr>
      </w:pPr>
      <w:r>
        <w:rPr>
          <w:rFonts w:ascii="Calibri" w:eastAsia="Calibri" w:hAnsi="Calibri" w:cs="Calibri"/>
        </w:rPr>
        <w:t>Республики Дагестан</w:t>
      </w:r>
    </w:p>
    <w:p w:rsidR="002E5D17" w:rsidRDefault="002E5D17">
      <w:pPr>
        <w:spacing w:after="120" w:line="240" w:lineRule="auto"/>
        <w:jc w:val="center"/>
        <w:rPr>
          <w:rFonts w:ascii="Calibri" w:eastAsia="Calibri" w:hAnsi="Calibri" w:cs="Calibri"/>
        </w:rPr>
      </w:pPr>
    </w:p>
    <w:p w:rsidR="002E5D17" w:rsidRPr="002E5D17" w:rsidRDefault="002E5D17">
      <w:pPr>
        <w:spacing w:after="120" w:line="240" w:lineRule="auto"/>
        <w:jc w:val="center"/>
        <w:rPr>
          <w:rFonts w:ascii="Calibri" w:eastAsia="Calibri" w:hAnsi="Calibri" w:cs="Calibri"/>
          <w:i/>
        </w:rPr>
      </w:pPr>
      <w:r w:rsidRPr="002E5D17">
        <w:rPr>
          <w:rFonts w:ascii="Calibri" w:eastAsia="Calibri" w:hAnsi="Calibri" w:cs="Calibri"/>
          <w:i/>
        </w:rPr>
        <w:t>Методические материалы</w:t>
      </w: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P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2E5D17" w:rsidRPr="002E5D17" w:rsidRDefault="002E5D17" w:rsidP="002E5D17">
      <w:pPr>
        <w:spacing w:after="120" w:line="240" w:lineRule="auto"/>
        <w:rPr>
          <w:rFonts w:ascii="Calibri" w:eastAsia="Calibri" w:hAnsi="Calibri" w:cs="Calibri"/>
        </w:rPr>
      </w:pPr>
      <w:r>
        <w:rPr>
          <w:rFonts w:ascii="Calibri" w:eastAsia="Calibri" w:hAnsi="Calibri" w:cs="Calibri"/>
          <w:b/>
        </w:rPr>
        <w:t xml:space="preserve">                                                               </w:t>
      </w:r>
      <w:r w:rsidRPr="002E5D17">
        <w:rPr>
          <w:rFonts w:ascii="Calibri" w:eastAsia="Calibri" w:hAnsi="Calibri" w:cs="Calibri"/>
        </w:rPr>
        <w:t>Махачкала 2021</w:t>
      </w:r>
    </w:p>
    <w:p w:rsidR="002E5D17" w:rsidRPr="002E5D17" w:rsidRDefault="002E5D17">
      <w:pPr>
        <w:spacing w:after="120" w:line="240" w:lineRule="auto"/>
        <w:jc w:val="center"/>
        <w:rPr>
          <w:rFonts w:ascii="Calibri" w:eastAsia="Calibri" w:hAnsi="Calibri" w:cs="Calibri"/>
        </w:rPr>
      </w:pPr>
    </w:p>
    <w:p w:rsidR="002E5D17" w:rsidRDefault="002E5D17">
      <w:pPr>
        <w:spacing w:after="120" w:line="240" w:lineRule="auto"/>
        <w:jc w:val="center"/>
        <w:rPr>
          <w:rFonts w:ascii="Calibri" w:eastAsia="Calibri" w:hAnsi="Calibri" w:cs="Calibri"/>
          <w:b/>
        </w:rPr>
      </w:pPr>
    </w:p>
    <w:p w:rsidR="002E5D17" w:rsidRDefault="002E5D17">
      <w:pPr>
        <w:spacing w:after="120" w:line="240" w:lineRule="auto"/>
        <w:jc w:val="center"/>
        <w:rPr>
          <w:rFonts w:ascii="Calibri" w:eastAsia="Calibri" w:hAnsi="Calibri" w:cs="Calibri"/>
          <w:b/>
        </w:rPr>
      </w:pPr>
    </w:p>
    <w:p w:rsidR="00E80A45" w:rsidRDefault="00F06334">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Рекомендовано к печати научно </w:t>
      </w:r>
      <w:r w:rsidR="002E5D17">
        <w:rPr>
          <w:rFonts w:ascii="Times New Roman" w:eastAsia="Times New Roman" w:hAnsi="Times New Roman" w:cs="Times New Roman"/>
          <w:sz w:val="28"/>
        </w:rPr>
        <w:t xml:space="preserve">– методическим </w:t>
      </w:r>
      <w:proofErr w:type="gramStart"/>
      <w:r w:rsidR="002E5D17">
        <w:rPr>
          <w:rFonts w:ascii="Times New Roman" w:eastAsia="Times New Roman" w:hAnsi="Times New Roman" w:cs="Times New Roman"/>
          <w:sz w:val="28"/>
        </w:rPr>
        <w:t>советом  ДИРО</w:t>
      </w:r>
      <w:proofErr w:type="gramEnd"/>
      <w:r w:rsidR="002E5D1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2E5D17">
        <w:rPr>
          <w:rFonts w:ascii="Times New Roman" w:eastAsia="Times New Roman" w:hAnsi="Times New Roman" w:cs="Times New Roman"/>
          <w:sz w:val="28"/>
        </w:rPr>
        <w:t>9</w:t>
      </w:r>
      <w:r>
        <w:rPr>
          <w:rFonts w:ascii="Times New Roman" w:eastAsia="Times New Roman" w:hAnsi="Times New Roman" w:cs="Times New Roman"/>
          <w:sz w:val="28"/>
        </w:rPr>
        <w:t xml:space="preserve">   </w:t>
      </w:r>
      <w:r w:rsidR="002E5D17">
        <w:rPr>
          <w:rFonts w:ascii="Times New Roman" w:eastAsia="Times New Roman" w:hAnsi="Times New Roman" w:cs="Times New Roman"/>
          <w:sz w:val="28"/>
        </w:rPr>
        <w:t>октября</w:t>
      </w:r>
      <w:r>
        <w:rPr>
          <w:rFonts w:ascii="Times New Roman" w:eastAsia="Times New Roman" w:hAnsi="Times New Roman" w:cs="Times New Roman"/>
          <w:sz w:val="28"/>
        </w:rPr>
        <w:t xml:space="preserve">  2020  года.</w:t>
      </w:r>
    </w:p>
    <w:p w:rsidR="00E80A45" w:rsidRDefault="00E80A45">
      <w:pPr>
        <w:spacing w:after="0"/>
        <w:rPr>
          <w:rFonts w:ascii="Times New Roman" w:eastAsia="Times New Roman" w:hAnsi="Times New Roman" w:cs="Times New Roman"/>
          <w:sz w:val="28"/>
        </w:rPr>
      </w:pPr>
      <w:bookmarkStart w:id="0" w:name="_GoBack"/>
      <w:bookmarkEnd w:id="0"/>
    </w:p>
    <w:p w:rsidR="00E80A45" w:rsidRDefault="00E80A45">
      <w:pPr>
        <w:spacing w:after="120"/>
        <w:rPr>
          <w:rFonts w:ascii="Times New Roman" w:eastAsia="Times New Roman" w:hAnsi="Times New Roman" w:cs="Times New Roman"/>
          <w:sz w:val="28"/>
        </w:rPr>
      </w:pPr>
    </w:p>
    <w:p w:rsidR="00E80A45" w:rsidRDefault="00F06334">
      <w:pPr>
        <w:spacing w:after="0"/>
        <w:rPr>
          <w:rFonts w:ascii="Times New Roman" w:eastAsia="Times New Roman" w:hAnsi="Times New Roman" w:cs="Times New Roman"/>
          <w:sz w:val="28"/>
        </w:rPr>
      </w:pPr>
      <w:r>
        <w:rPr>
          <w:rFonts w:ascii="Times New Roman" w:eastAsia="Times New Roman" w:hAnsi="Times New Roman" w:cs="Times New Roman"/>
          <w:sz w:val="28"/>
        </w:rPr>
        <w:t>Автор  -  составитель</w:t>
      </w:r>
      <w:r>
        <w:rPr>
          <w:rFonts w:ascii="Times New Roman" w:eastAsia="Times New Roman" w:hAnsi="Times New Roman" w:cs="Times New Roman"/>
          <w:b/>
          <w:sz w:val="28"/>
        </w:rPr>
        <w:t>: Пашаев К.И.</w:t>
      </w:r>
      <w:r>
        <w:rPr>
          <w:rFonts w:ascii="Times New Roman" w:eastAsia="Times New Roman" w:hAnsi="Times New Roman" w:cs="Times New Roman"/>
          <w:sz w:val="28"/>
        </w:rPr>
        <w:t xml:space="preserve">  – зав. кафедрой </w:t>
      </w:r>
      <w:proofErr w:type="spellStart"/>
      <w:r>
        <w:rPr>
          <w:rFonts w:ascii="Times New Roman" w:eastAsia="Times New Roman" w:hAnsi="Times New Roman" w:cs="Times New Roman"/>
          <w:sz w:val="28"/>
        </w:rPr>
        <w:t>социогуманитарного</w:t>
      </w:r>
      <w:proofErr w:type="spellEnd"/>
      <w:r>
        <w:rPr>
          <w:rFonts w:ascii="Times New Roman" w:eastAsia="Times New Roman" w:hAnsi="Times New Roman" w:cs="Times New Roman"/>
          <w:sz w:val="28"/>
        </w:rPr>
        <w:t xml:space="preserve"> образования ДИРО,</w:t>
      </w:r>
    </w:p>
    <w:p w:rsidR="00E80A45" w:rsidRDefault="00F06334">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кандидат исторических наук  </w:t>
      </w:r>
    </w:p>
    <w:p w:rsidR="00E80A45" w:rsidRDefault="00E80A45">
      <w:pPr>
        <w:spacing w:after="120"/>
        <w:rPr>
          <w:rFonts w:ascii="Times New Roman" w:eastAsia="Times New Roman" w:hAnsi="Times New Roman" w:cs="Times New Roman"/>
          <w:sz w:val="28"/>
        </w:rPr>
      </w:pPr>
    </w:p>
    <w:p w:rsidR="00E80A45" w:rsidRDefault="00E80A45">
      <w:pPr>
        <w:spacing w:after="120"/>
        <w:rPr>
          <w:rFonts w:ascii="Times New Roman" w:eastAsia="Times New Roman" w:hAnsi="Times New Roman" w:cs="Times New Roman"/>
          <w:sz w:val="28"/>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F06334">
      <w:pPr>
        <w:spacing w:after="120"/>
        <w:jc w:val="both"/>
        <w:rPr>
          <w:rFonts w:ascii="Times New Roman" w:eastAsia="Times New Roman" w:hAnsi="Times New Roman" w:cs="Times New Roman"/>
          <w:sz w:val="28"/>
        </w:rPr>
      </w:pPr>
      <w:r>
        <w:rPr>
          <w:rFonts w:ascii="Times New Roman" w:eastAsia="Times New Roman" w:hAnsi="Times New Roman" w:cs="Times New Roman"/>
          <w:sz w:val="28"/>
        </w:rPr>
        <w:t>Сборник  включает  разнообразный информационный материал посвящённый профилактике экстремизма в молодежной среде. Методические рекомендации предназначены для адресной  деятельности по профилактике  экстремистских проявлений в образовательных организациях Республики Дагестан.</w:t>
      </w:r>
    </w:p>
    <w:p w:rsidR="00E80A45" w:rsidRDefault="00F06334">
      <w:pPr>
        <w:spacing w:after="120"/>
        <w:jc w:val="both"/>
        <w:rPr>
          <w:rFonts w:ascii="Times New Roman" w:eastAsia="Times New Roman" w:hAnsi="Times New Roman" w:cs="Times New Roman"/>
          <w:sz w:val="28"/>
        </w:rPr>
      </w:pPr>
      <w:r>
        <w:rPr>
          <w:rFonts w:ascii="Times New Roman" w:eastAsia="Times New Roman" w:hAnsi="Times New Roman" w:cs="Times New Roman"/>
          <w:sz w:val="28"/>
        </w:rPr>
        <w:t xml:space="preserve">Сборник предназначен для учителей общеобразовательных школ, преподавателей вузов и СПО, организаторов образования. </w:t>
      </w: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F06334">
      <w:pPr>
        <w:spacing w:after="120"/>
        <w:rPr>
          <w:rFonts w:ascii="Calibri" w:eastAsia="Calibri" w:hAnsi="Calibri" w:cs="Calibri"/>
        </w:rPr>
      </w:pPr>
      <w:r>
        <w:rPr>
          <w:rFonts w:ascii="Calibri" w:eastAsia="Calibri" w:hAnsi="Calibri" w:cs="Calibri"/>
        </w:rPr>
        <w:t xml:space="preserve">   </w:t>
      </w:r>
    </w:p>
    <w:p w:rsidR="00E80A45" w:rsidRDefault="00F06334">
      <w:pPr>
        <w:spacing w:after="120"/>
        <w:rPr>
          <w:rFonts w:ascii="Times New Roman" w:eastAsia="Times New Roman" w:hAnsi="Times New Roman" w:cs="Times New Roman"/>
          <w:b/>
          <w:sz w:val="32"/>
        </w:rPr>
      </w:pPr>
      <w:r>
        <w:rPr>
          <w:rFonts w:ascii="Calibri" w:eastAsia="Calibri" w:hAnsi="Calibri" w:cs="Calibri"/>
        </w:rPr>
        <w:lastRenderedPageBreak/>
        <w:t xml:space="preserve">                                                       </w:t>
      </w:r>
      <w:r>
        <w:rPr>
          <w:rFonts w:ascii="Times New Roman" w:eastAsia="Times New Roman" w:hAnsi="Times New Roman" w:cs="Times New Roman"/>
          <w:b/>
          <w:sz w:val="32"/>
        </w:rPr>
        <w:t>Содержание</w:t>
      </w:r>
    </w:p>
    <w:p w:rsidR="00E80A45" w:rsidRDefault="00E80A45">
      <w:pPr>
        <w:spacing w:after="120"/>
        <w:rPr>
          <w:rFonts w:ascii="Times New Roman" w:eastAsia="Times New Roman" w:hAnsi="Times New Roman" w:cs="Times New Roman"/>
          <w:b/>
          <w:sz w:val="32"/>
        </w:rPr>
      </w:pPr>
    </w:p>
    <w:p w:rsidR="00E80A45" w:rsidRDefault="00F06334">
      <w:pPr>
        <w:spacing w:after="0" w:line="360"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Тема1.Государственная стратегия противодействия             экстремизму в Российской Федерации. Правовые основы противодействия экстремизму………………………………………..3</w:t>
      </w:r>
    </w:p>
    <w:p w:rsidR="00E80A45" w:rsidRDefault="00F06334">
      <w:pPr>
        <w:spacing w:after="0" w:line="360" w:lineRule="auto"/>
        <w:ind w:right="708"/>
        <w:rPr>
          <w:rFonts w:ascii="Times New Roman" w:eastAsia="Times New Roman" w:hAnsi="Times New Roman" w:cs="Times New Roman"/>
          <w:sz w:val="28"/>
        </w:rPr>
      </w:pPr>
      <w:r>
        <w:rPr>
          <w:rFonts w:ascii="Times New Roman" w:eastAsia="Times New Roman" w:hAnsi="Times New Roman" w:cs="Times New Roman"/>
          <w:sz w:val="28"/>
        </w:rPr>
        <w:t xml:space="preserve">Тема 2. Нормы законодательства, устанавливающие ответственность за участие и содействие в экстремистской деятельности……………15     </w:t>
      </w:r>
    </w:p>
    <w:p w:rsidR="00E80A45" w:rsidRDefault="00F06334">
      <w:pPr>
        <w:spacing w:after="0" w:line="360" w:lineRule="auto"/>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 3. Экстремистская идеология. Проявление экстремизма в молодежной среде. Основные направления противодействия экстремистской деятельности…………………………………………27</w:t>
      </w:r>
    </w:p>
    <w:p w:rsidR="00E80A45" w:rsidRDefault="00F06334">
      <w:pPr>
        <w:spacing w:after="120"/>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Тема 4. Основные направления деятельности образовательных</w:t>
      </w:r>
    </w:p>
    <w:p w:rsidR="00E80A45" w:rsidRDefault="00F06334">
      <w:pPr>
        <w:spacing w:after="0" w:line="360"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организаций Республики Дагестан по формированию</w:t>
      </w:r>
    </w:p>
    <w:p w:rsidR="00E80A45" w:rsidRDefault="00F06334">
      <w:pPr>
        <w:spacing w:after="0" w:line="360" w:lineRule="auto"/>
        <w:ind w:left="284" w:right="708" w:hanging="1843"/>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мировоззрения  учащихся……………………..37</w:t>
      </w:r>
    </w:p>
    <w:p w:rsidR="00E80A45" w:rsidRDefault="00F06334">
      <w:pPr>
        <w:spacing w:after="0"/>
        <w:ind w:right="708"/>
        <w:jc w:val="both"/>
        <w:rPr>
          <w:rFonts w:ascii="Times New Roman" w:eastAsia="Times New Roman" w:hAnsi="Times New Roman" w:cs="Times New Roman"/>
          <w:sz w:val="28"/>
        </w:rPr>
      </w:pPr>
      <w:r>
        <w:rPr>
          <w:rFonts w:ascii="Times New Roman" w:eastAsia="Times New Roman" w:hAnsi="Times New Roman" w:cs="Times New Roman"/>
          <w:sz w:val="28"/>
        </w:rPr>
        <w:t>Тема 5.  Профилактики информационных угроз при общении в сети Интернет. Контр пропагандистская деятельность в Интернете……46</w:t>
      </w:r>
    </w:p>
    <w:p w:rsidR="00E80A45" w:rsidRDefault="00E80A45">
      <w:pPr>
        <w:spacing w:after="0"/>
        <w:ind w:right="708"/>
        <w:jc w:val="both"/>
        <w:rPr>
          <w:rFonts w:ascii="Times New Roman" w:eastAsia="Times New Roman" w:hAnsi="Times New Roman" w:cs="Times New Roman"/>
          <w:sz w:val="28"/>
        </w:rPr>
      </w:pPr>
    </w:p>
    <w:p w:rsidR="00E80A45" w:rsidRDefault="00F06334">
      <w:pPr>
        <w:spacing w:after="120"/>
        <w:ind w:right="708"/>
        <w:rPr>
          <w:rFonts w:ascii="Times New Roman" w:eastAsia="Times New Roman" w:hAnsi="Times New Roman" w:cs="Times New Roman"/>
          <w:sz w:val="28"/>
        </w:rPr>
      </w:pPr>
      <w:r>
        <w:rPr>
          <w:rFonts w:ascii="Times New Roman" w:eastAsia="Times New Roman" w:hAnsi="Times New Roman" w:cs="Times New Roman"/>
          <w:sz w:val="28"/>
        </w:rPr>
        <w:t>Литература……………………………………………………………… 57</w:t>
      </w:r>
    </w:p>
    <w:p w:rsidR="00E80A45" w:rsidRDefault="00E80A45">
      <w:pPr>
        <w:spacing w:after="120"/>
        <w:ind w:right="708"/>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E80A45">
      <w:pPr>
        <w:spacing w:after="120"/>
        <w:rPr>
          <w:rFonts w:ascii="Calibri" w:eastAsia="Calibri" w:hAnsi="Calibri" w:cs="Calibri"/>
        </w:rPr>
      </w:pPr>
    </w:p>
    <w:p w:rsidR="00E80A45" w:rsidRDefault="00F06334">
      <w:pPr>
        <w:spacing w:after="0" w:line="360" w:lineRule="auto"/>
        <w:ind w:right="14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Тема 1. Государственная стратегия противодействия             экстремизму в Российской Федерации.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Правовые основы противодействия экстремизму.</w:t>
      </w:r>
    </w:p>
    <w:p w:rsidR="00E80A45" w:rsidRDefault="00E80A45">
      <w:pPr>
        <w:spacing w:after="120" w:line="360" w:lineRule="auto"/>
        <w:ind w:right="141"/>
        <w:jc w:val="both"/>
        <w:rPr>
          <w:rFonts w:ascii="Times New Roman" w:eastAsia="Times New Roman" w:hAnsi="Times New Roman" w:cs="Times New Roman"/>
          <w:sz w:val="28"/>
        </w:rPr>
      </w:pPr>
    </w:p>
    <w:p w:rsidR="00E80A45" w:rsidRDefault="00F06334">
      <w:pPr>
        <w:tabs>
          <w:tab w:val="left" w:pos="8505"/>
        </w:tabs>
        <w:spacing w:after="120" w:line="36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Созданная в настоящее время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экстремистской деятельности, минимизации и (или) ликвидации последствий проявлений терроризма.</w:t>
      </w:r>
    </w:p>
    <w:p w:rsidR="00E80A45" w:rsidRDefault="00F06334">
      <w:pPr>
        <w:tabs>
          <w:tab w:val="left" w:pos="8505"/>
        </w:tabs>
        <w:spacing w:after="120" w:line="36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Правовую основу общегосударственной системы противодействия экстремизму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Концепция внешней политики Российской Федерации, а также иные нормативные правовые акты Российской Федерации, направленные на совершенствование деятельности в данной области. </w:t>
      </w:r>
    </w:p>
    <w:p w:rsidR="00E80A45" w:rsidRDefault="00F06334">
      <w:pPr>
        <w:spacing w:after="0" w:line="360" w:lineRule="auto"/>
        <w:ind w:right="141"/>
        <w:jc w:val="both"/>
        <w:rPr>
          <w:rFonts w:ascii="Times New Roman" w:eastAsia="Times New Roman" w:hAnsi="Times New Roman" w:cs="Times New Roman"/>
          <w:sz w:val="28"/>
        </w:rPr>
      </w:pPr>
      <w:r>
        <w:rPr>
          <w:rFonts w:ascii="Times New Roman" w:eastAsia="Times New Roman" w:hAnsi="Times New Roman" w:cs="Times New Roman"/>
          <w:color w:val="222222"/>
          <w:sz w:val="28"/>
          <w:shd w:val="clear" w:color="auto" w:fill="FFFFFF"/>
        </w:rPr>
        <w:t xml:space="preserve">      Федеральный закон</w:t>
      </w:r>
      <w:r>
        <w:rPr>
          <w:rFonts w:ascii="Times New Roman" w:eastAsia="Times New Roman" w:hAnsi="Times New Roman" w:cs="Times New Roman"/>
          <w:b/>
          <w:color w:val="222222"/>
          <w:sz w:val="28"/>
          <w:shd w:val="clear" w:color="auto" w:fill="FFFFFF"/>
        </w:rPr>
        <w:t xml:space="preserve"> «О противодействии экстремистской деятельности»</w:t>
      </w:r>
      <w:r>
        <w:rPr>
          <w:rFonts w:ascii="Times New Roman" w:eastAsia="Times New Roman" w:hAnsi="Times New Roman" w:cs="Times New Roman"/>
          <w:color w:val="222222"/>
          <w:sz w:val="28"/>
          <w:shd w:val="clear" w:color="auto" w:fill="FFFFFF"/>
        </w:rPr>
        <w:t xml:space="preserve"> впервые  был принят в 2002 году. </w:t>
      </w:r>
      <w:r>
        <w:rPr>
          <w:rFonts w:ascii="Times New Roman" w:eastAsia="Times New Roman" w:hAnsi="Times New Roman" w:cs="Times New Roman"/>
          <w:sz w:val="28"/>
        </w:rPr>
        <w:t>Федеральным законом определяются правовые и организационные основы противодействия экстремистской деятельности, устанавливается ответственность за ее осуществление. В Законе перечисляются основные принципы и направления противодействия экстремистской деятельности, подчеркивается значение профилактических мер. На органы прокуратуры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случае совершения экстремистских действий общественным или религиозным объединением,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за осуществление экстремистской деятельности несут уголовную, административную и гражданско-правовую ответственность.</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Другой базовый документ, регулирующий </w:t>
      </w:r>
      <w:proofErr w:type="spellStart"/>
      <w:r>
        <w:rPr>
          <w:rFonts w:ascii="Times New Roman" w:eastAsia="Times New Roman" w:hAnsi="Times New Roman" w:cs="Times New Roman"/>
          <w:sz w:val="28"/>
        </w:rPr>
        <w:t>антиэкстремистский</w:t>
      </w:r>
      <w:proofErr w:type="spellEnd"/>
      <w:r>
        <w:rPr>
          <w:rFonts w:ascii="Times New Roman" w:eastAsia="Times New Roman" w:hAnsi="Times New Roman" w:cs="Times New Roman"/>
          <w:sz w:val="28"/>
        </w:rPr>
        <w:t xml:space="preserve"> аспект противодействия  терроризму  </w:t>
      </w:r>
      <w:r>
        <w:rPr>
          <w:rFonts w:ascii="Times New Roman" w:eastAsia="Times New Roman" w:hAnsi="Times New Roman" w:cs="Times New Roman"/>
          <w:b/>
          <w:sz w:val="28"/>
        </w:rPr>
        <w:t>-  Стратегия противодействия экстремизму в Российской Федерации до 2025 года,</w:t>
      </w:r>
      <w:r>
        <w:rPr>
          <w:rFonts w:ascii="Times New Roman" w:eastAsia="Times New Roman" w:hAnsi="Times New Roman" w:cs="Times New Roman"/>
          <w:sz w:val="28"/>
        </w:rPr>
        <w:t xml:space="preserve"> которая была утверждена президентом РФ в конце 2014 года. </w:t>
      </w:r>
    </w:p>
    <w:p w:rsidR="00E80A45" w:rsidRDefault="00F06334">
      <w:pPr>
        <w:spacing w:after="255"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sz w:val="28"/>
          <w:shd w:val="clear" w:color="auto" w:fill="FFFFFF"/>
        </w:rPr>
        <w:t xml:space="preserve">       Стратегией  определены следующие з</w:t>
      </w:r>
      <w:r>
        <w:rPr>
          <w:rFonts w:ascii="Times New Roman" w:eastAsia="Times New Roman" w:hAnsi="Times New Roman" w:cs="Times New Roman"/>
          <w:color w:val="333333"/>
          <w:sz w:val="28"/>
          <w:shd w:val="clear" w:color="auto" w:fill="FFFFFF"/>
        </w:rPr>
        <w:t>адачи государственной политики в сфере противодействия экстремизму:</w:t>
      </w:r>
    </w:p>
    <w:p w:rsidR="00E80A45" w:rsidRDefault="00F06334">
      <w:pPr>
        <w:spacing w:after="255"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а) создание единой государственной системы мониторинга в сфере противодействия экстремизму;</w:t>
      </w:r>
    </w:p>
    <w:p w:rsidR="00E80A45" w:rsidRDefault="00F06334">
      <w:pPr>
        <w:spacing w:after="255"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б) совершенствование законодательства Российской Федерации и правоприменительной практики в сфере противодействия экстремизму;</w:t>
      </w:r>
    </w:p>
    <w:p w:rsidR="00E80A45" w:rsidRDefault="00F06334">
      <w:pPr>
        <w:spacing w:after="255"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 консолидация усилий субъектов противодействия экстремизму, институтов гражданского общества и иных заинтересованных организаций;</w:t>
      </w:r>
    </w:p>
    <w:p w:rsidR="00E80A45" w:rsidRDefault="00F06334">
      <w:pPr>
        <w:spacing w:after="255"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г)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E80A45" w:rsidRDefault="00F06334">
      <w:pPr>
        <w:spacing w:after="255"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333333"/>
          <w:sz w:val="28"/>
          <w:shd w:val="clear" w:color="auto" w:fill="FFFFFF"/>
        </w:rPr>
        <w:lastRenderedPageBreak/>
        <w:t xml:space="preserve">      В Стратегии определены о</w:t>
      </w:r>
      <w:r>
        <w:rPr>
          <w:rFonts w:ascii="Times New Roman" w:eastAsia="Times New Roman" w:hAnsi="Times New Roman" w:cs="Times New Roman"/>
          <w:sz w:val="28"/>
          <w:shd w:val="clear" w:color="auto" w:fill="FFFFFF"/>
        </w:rPr>
        <w:t xml:space="preserve">сновные направления государственной политики по противодействию экстремизму: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а) </w:t>
      </w:r>
      <w:r>
        <w:rPr>
          <w:rFonts w:ascii="Times New Roman" w:eastAsia="Times New Roman" w:hAnsi="Times New Roman" w:cs="Times New Roman"/>
          <w:i/>
          <w:sz w:val="28"/>
          <w:shd w:val="clear" w:color="auto" w:fill="FFFFFF"/>
        </w:rPr>
        <w:t>в сфере законодательной деятельности:</w:t>
      </w:r>
      <w:r>
        <w:rPr>
          <w:rFonts w:ascii="Times New Roman" w:eastAsia="Times New Roman" w:hAnsi="Times New Roman" w:cs="Times New Roman"/>
          <w:sz w:val="28"/>
          <w:shd w:val="clear" w:color="auto" w:fill="FFFFFF"/>
        </w:rPr>
        <w:t xml:space="preserve">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обеспечение эффективного применения норм законодательства Российской Федерации в сфере противодействия экстремизму;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систематического мониторинга правоприменительной практики в сфере противодействия экстремизму;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E80A45" w:rsidRDefault="00F06334">
      <w:pPr>
        <w:spacing w:after="0" w:line="360"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б) в сфере правоохранительной деятельности:</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профилактической работы с лицами, подверженными влиянию идеологии экстремизма;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реализация принципа неотвратимости наказания за осуществление экстремистской деятельности;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в сфере государственной национальной политики: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разработка и реализация с участием институтов гражданского общества региональных и муниципальных программ по противодействию экстремизму;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г) в сфере государственной информационной политики: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координация осуществления мер информационного противодействия распространению экстремистской идеологии в информационно-телекоммуникационной сети "Интернет"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w:t>
      </w:r>
      <w:r>
        <w:rPr>
          <w:rFonts w:ascii="Times New Roman" w:eastAsia="Times New Roman" w:hAnsi="Times New Roman" w:cs="Times New Roman"/>
          <w:sz w:val="28"/>
          <w:shd w:val="clear" w:color="auto" w:fill="FFFFFF"/>
        </w:rPr>
        <w:lastRenderedPageBreak/>
        <w:t xml:space="preserve">Российской Федерации и способствуют возникновению конфликтов между традиционными конфессиями;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В Стратегии также  определены основные направления государственной политики по противодействию экстремизму в области образования и государственной молодежной политики: </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развития граждан;</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w:t>
      </w:r>
      <w:r>
        <w:rPr>
          <w:rFonts w:ascii="Times New Roman" w:eastAsia="Times New Roman" w:hAnsi="Times New Roman" w:cs="Times New Roman"/>
          <w:color w:val="333333"/>
          <w:sz w:val="28"/>
          <w:shd w:val="clear" w:color="auto" w:fill="FFFFFF"/>
        </w:rPr>
        <w:lastRenderedPageBreak/>
        <w:t>противодействовать социально опасному поведению (в том числе вовлечению в экстремистскую деятельность) всеми законными способами;</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проведение мониторинга </w:t>
      </w:r>
      <w:proofErr w:type="spellStart"/>
      <w:r>
        <w:rPr>
          <w:rFonts w:ascii="Times New Roman" w:eastAsia="Times New Roman" w:hAnsi="Times New Roman" w:cs="Times New Roman"/>
          <w:color w:val="333333"/>
          <w:sz w:val="28"/>
          <w:shd w:val="clear" w:color="auto" w:fill="FFFFFF"/>
        </w:rPr>
        <w:t>девиантного</w:t>
      </w:r>
      <w:proofErr w:type="spellEnd"/>
      <w:r>
        <w:rPr>
          <w:rFonts w:ascii="Times New Roman" w:eastAsia="Times New Roman" w:hAnsi="Times New Roman" w:cs="Times New Roman"/>
          <w:color w:val="333333"/>
          <w:sz w:val="28"/>
          <w:shd w:val="clear" w:color="auto" w:fill="FFFFFF"/>
        </w:rPr>
        <w:t xml:space="preserve"> поведения молодежи, социологических исследований социальной обстановки в образовательных организациях, а также молодежных субкультур в целях своевременного выявления и недопущения распространения экстремистской идеологии;</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совершенствование мер, направленных на профилактику экстремистских проявлений в образовательных организациях;</w:t>
      </w:r>
    </w:p>
    <w:p w:rsidR="00E80A45" w:rsidRDefault="00F06334">
      <w:pPr>
        <w:spacing w:after="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проведение мероприятий по своевременному выявлению и пресечению фактов </w:t>
      </w:r>
      <w:proofErr w:type="spellStart"/>
      <w:r>
        <w:rPr>
          <w:rFonts w:ascii="Times New Roman" w:eastAsia="Times New Roman" w:hAnsi="Times New Roman" w:cs="Times New Roman"/>
          <w:color w:val="333333"/>
          <w:sz w:val="28"/>
          <w:shd w:val="clear" w:color="auto" w:fill="FFFFFF"/>
        </w:rPr>
        <w:t>радикализации</w:t>
      </w:r>
      <w:proofErr w:type="spellEnd"/>
      <w:r>
        <w:rPr>
          <w:rFonts w:ascii="Times New Roman" w:eastAsia="Times New Roman" w:hAnsi="Times New Roman" w:cs="Times New Roman"/>
          <w:color w:val="333333"/>
          <w:sz w:val="28"/>
          <w:shd w:val="clear" w:color="auto" w:fill="FFFFFF"/>
        </w:rPr>
        <w:t xml:space="preserve"> несовершеннолетних.</w:t>
      </w:r>
    </w:p>
    <w:p w:rsidR="00E80A45" w:rsidRDefault="00E80A45">
      <w:pPr>
        <w:spacing w:after="0" w:line="360" w:lineRule="auto"/>
        <w:jc w:val="both"/>
        <w:rPr>
          <w:rFonts w:ascii="Times New Roman" w:eastAsia="Times New Roman" w:hAnsi="Times New Roman" w:cs="Times New Roman"/>
          <w:color w:val="333333"/>
          <w:sz w:val="28"/>
          <w:shd w:val="clear" w:color="auto" w:fill="FFFFFF"/>
        </w:rPr>
      </w:pP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 как идеология насилия (совокупность взглядов и идей, оправдывающих применение насилия для достижения политических, идеологических, религиозных и иных целей) и радикализм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Стратегии отмечено, что реальную угрозу для России представляют участившиеся случаи искажения истории, а также возрождение фашизма и нацизма в иностранных государствах. Также  реальную угрозу представляют участившиеся в иностранных государствах случаи умышленного искажения истории, возрождение идей фашизма и нацизма.</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Кроме того, в Стратегии отмечается, что 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принадлежности к какой-либо группе. Также в документе говорится о том</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что основным средством связи для экстремистских организаций для привлечения в свои ряды новых членов стали информационно-коммуникационные сети, в том числе интернет. </w:t>
      </w:r>
    </w:p>
    <w:p w:rsidR="00E80A45" w:rsidRDefault="00F06334">
      <w:pPr>
        <w:spacing w:after="0" w:line="36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p>
    <w:p w:rsidR="00E80A45" w:rsidRDefault="00F06334">
      <w:pPr>
        <w:spacing w:after="0" w:line="36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w:t>
      </w:r>
      <w:r>
        <w:rPr>
          <w:rFonts w:ascii="Times New Roman" w:eastAsia="Times New Roman" w:hAnsi="Times New Roman" w:cs="Times New Roman"/>
          <w:color w:val="000000"/>
          <w:sz w:val="28"/>
          <w:shd w:val="clear" w:color="auto" w:fill="FFFFFF"/>
        </w:rPr>
        <w:lastRenderedPageBreak/>
        <w:t xml:space="preserve">деструктивная деятельность некоторых иностранных организаций и подконтрольных им российских объединений, осуществляемая в том числе под видом гуманитарных, образовательных, культурных, национальных и религиозных проектов". </w:t>
      </w:r>
    </w:p>
    <w:p w:rsidR="00E80A45" w:rsidRDefault="00F06334">
      <w:pPr>
        <w:spacing w:after="0" w:line="360" w:lineRule="auto"/>
        <w:ind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Стратегии особо отмечается, что 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прав и свобод граждан от экстремистских угроз путем реализации на федеральном, религиозном и муниципальном уровнях мер организационного и правового характера, которые разрабатываются с учетом результатов мониторинга в сфере противодействия экстремизму.</w:t>
      </w:r>
    </w:p>
    <w:p w:rsidR="00E80A45" w:rsidRDefault="00F06334">
      <w:pPr>
        <w:spacing w:after="0" w:line="360" w:lineRule="auto"/>
        <w:jc w:val="both"/>
        <w:rPr>
          <w:rFonts w:ascii="Times New Roman" w:eastAsia="Times New Roman" w:hAnsi="Times New Roman" w:cs="Times New Roman"/>
          <w:b/>
          <w:color w:val="22272F"/>
          <w:sz w:val="28"/>
          <w:shd w:val="clear" w:color="auto" w:fill="FFFFFF"/>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К числу других законодательных актов, составляющих правовую  основу борьбы с терроризмом, относятся Федеральный  закон </w:t>
      </w:r>
      <w:r>
        <w:rPr>
          <w:rFonts w:ascii="Times New Roman" w:eastAsia="Times New Roman" w:hAnsi="Times New Roman" w:cs="Times New Roman"/>
          <w:color w:val="000000"/>
          <w:sz w:val="28"/>
        </w:rPr>
        <w:t xml:space="preserve">Федеральный закон </w:t>
      </w:r>
      <w:r>
        <w:rPr>
          <w:rFonts w:ascii="Times New Roman" w:eastAsia="Times New Roman" w:hAnsi="Times New Roman" w:cs="Times New Roman"/>
          <w:b/>
          <w:color w:val="000000"/>
          <w:sz w:val="28"/>
        </w:rPr>
        <w:t>«О безопасности»</w:t>
      </w:r>
      <w:r>
        <w:rPr>
          <w:rFonts w:ascii="Times New Roman" w:eastAsia="Times New Roman" w:hAnsi="Times New Roman" w:cs="Times New Roman"/>
          <w:color w:val="000000"/>
          <w:sz w:val="28"/>
        </w:rPr>
        <w:t xml:space="preserve"> от 28.12.2010 N 390-ФЗ (ред. от 06.02.2020), </w:t>
      </w:r>
      <w:r>
        <w:rPr>
          <w:rFonts w:ascii="Times New Roman" w:eastAsia="Times New Roman" w:hAnsi="Times New Roman" w:cs="Times New Roman"/>
          <w:b/>
          <w:color w:val="22272F"/>
          <w:sz w:val="28"/>
          <w:shd w:val="clear" w:color="auto" w:fill="FFFFFF"/>
        </w:rPr>
        <w:t>Стратегия национальной безопасности Российской Федерации</w:t>
      </w:r>
      <w:r>
        <w:rPr>
          <w:rFonts w:ascii="Times New Roman" w:eastAsia="Times New Roman" w:hAnsi="Times New Roman" w:cs="Times New Roman"/>
          <w:b/>
          <w:color w:val="22272F"/>
          <w:sz w:val="28"/>
        </w:rPr>
        <w:br/>
      </w:r>
      <w:r>
        <w:rPr>
          <w:rFonts w:ascii="Times New Roman" w:eastAsia="Times New Roman" w:hAnsi="Times New Roman" w:cs="Times New Roman"/>
          <w:b/>
          <w:color w:val="22272F"/>
          <w:sz w:val="28"/>
          <w:shd w:val="clear" w:color="auto" w:fill="FFFFFF"/>
        </w:rPr>
        <w:t>(</w:t>
      </w:r>
      <w:r>
        <w:rPr>
          <w:rFonts w:ascii="Times New Roman" w:eastAsia="Times New Roman" w:hAnsi="Times New Roman" w:cs="Times New Roman"/>
          <w:color w:val="22272F"/>
          <w:sz w:val="28"/>
          <w:shd w:val="clear" w:color="auto" w:fill="FFFFFF"/>
        </w:rPr>
        <w:t>утв. </w:t>
      </w:r>
      <w:hyperlink r:id="rId5">
        <w:r>
          <w:rPr>
            <w:rFonts w:ascii="Times New Roman" w:eastAsia="Times New Roman" w:hAnsi="Times New Roman" w:cs="Times New Roman"/>
            <w:color w:val="0000FF"/>
            <w:sz w:val="28"/>
            <w:u w:val="single"/>
          </w:rPr>
          <w:t>Указом</w:t>
        </w:r>
      </w:hyperlink>
      <w:r>
        <w:rPr>
          <w:rFonts w:ascii="Times New Roman" w:eastAsia="Times New Roman" w:hAnsi="Times New Roman" w:cs="Times New Roman"/>
          <w:color w:val="22272F"/>
          <w:sz w:val="28"/>
          <w:shd w:val="clear" w:color="auto" w:fill="FFFFFF"/>
        </w:rPr>
        <w:t> Президента РФ от 31 декабря 2015 г. N 683</w:t>
      </w:r>
      <w:r>
        <w:rPr>
          <w:rFonts w:ascii="Times New Roman" w:eastAsia="Times New Roman" w:hAnsi="Times New Roman" w:cs="Times New Roman"/>
          <w:b/>
          <w:color w:val="22272F"/>
          <w:sz w:val="28"/>
          <w:shd w:val="clear" w:color="auto" w:fill="FFFFFF"/>
        </w:rPr>
        <w:t>).</w:t>
      </w:r>
    </w:p>
    <w:p w:rsidR="00E80A45" w:rsidRDefault="00E80A45">
      <w:pPr>
        <w:tabs>
          <w:tab w:val="left" w:pos="8505"/>
        </w:tabs>
        <w:spacing w:after="120" w:line="360" w:lineRule="auto"/>
        <w:jc w:val="both"/>
        <w:rPr>
          <w:rFonts w:ascii="Times New Roman" w:eastAsia="Times New Roman" w:hAnsi="Times New Roman" w:cs="Times New Roman"/>
          <w:sz w:val="28"/>
        </w:rPr>
      </w:pP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Используя нормативную базу, можно выявить основные характеристики экстремизма. Так, в соответствии с Федеральным законом «</w:t>
      </w:r>
      <w:r>
        <w:rPr>
          <w:rFonts w:ascii="Times New Roman" w:eastAsia="Times New Roman" w:hAnsi="Times New Roman" w:cs="Times New Roman"/>
          <w:b/>
          <w:color w:val="000000"/>
          <w:sz w:val="28"/>
        </w:rPr>
        <w:t>О противодействии экстремистской деятельности»</w:t>
      </w:r>
      <w:r>
        <w:rPr>
          <w:rFonts w:ascii="Times New Roman" w:eastAsia="Times New Roman" w:hAnsi="Times New Roman" w:cs="Times New Roman"/>
          <w:color w:val="000000"/>
          <w:sz w:val="28"/>
        </w:rPr>
        <w:t>,                        экстремистская деятельность (экстремизм) – это:</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насильственное изменение основ конституционного строя и нарушение целостности Российской Федерации;</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публичное оправдание терроризма и иная террористическая деятельность;</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возбуждение социальной, расовой, национальной или религиозной розни;</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    организация и подготовка указанных деяний, а также подстрекательство к их осуществлению;</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E80A45" w:rsidRDefault="00E80A45">
      <w:pPr>
        <w:spacing w:after="0" w:line="360" w:lineRule="auto"/>
        <w:jc w:val="both"/>
        <w:rPr>
          <w:rFonts w:ascii="Times New Roman" w:eastAsia="Times New Roman" w:hAnsi="Times New Roman" w:cs="Times New Roman"/>
          <w:sz w:val="28"/>
          <w:shd w:val="clear" w:color="auto" w:fill="FFFFFF"/>
        </w:rPr>
      </w:pPr>
    </w:p>
    <w:p w:rsidR="00E80A45" w:rsidRDefault="00F06334">
      <w:pPr>
        <w:spacing w:after="0" w:line="360"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Основные  виды  экстремистской деятельности:</w:t>
      </w:r>
    </w:p>
    <w:p w:rsidR="00E80A45" w:rsidRDefault="00E80A45">
      <w:pPr>
        <w:spacing w:after="0" w:line="360" w:lineRule="auto"/>
        <w:jc w:val="both"/>
        <w:rPr>
          <w:rFonts w:ascii="Times New Roman" w:eastAsia="Times New Roman" w:hAnsi="Times New Roman" w:cs="Times New Roman"/>
          <w:sz w:val="28"/>
          <w:shd w:val="clear" w:color="auto" w:fill="FFFFFF"/>
        </w:rPr>
      </w:pP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  Религиозный экстремизм – это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3) Религиозно-политический экстремизм - деятельность, направленная на насильственное изменение государственного строя или насильственный </w:t>
      </w:r>
      <w:r>
        <w:rPr>
          <w:rFonts w:ascii="Times New Roman" w:eastAsia="Times New Roman" w:hAnsi="Times New Roman" w:cs="Times New Roman"/>
          <w:sz w:val="28"/>
          <w:shd w:val="clear" w:color="auto" w:fill="FFFFFF"/>
        </w:rPr>
        <w:lastRenderedPageBreak/>
        <w:t>захват власти, нарушение суверенитета и территориальной целостности государства, на возбуждение в этих целях религиозной вражды и ненависти;</w:t>
      </w:r>
    </w:p>
    <w:p w:rsidR="00E80A45" w:rsidRDefault="00F06334">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Экстремистские материалы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Экстремальное поведение – это крайние способы достижения социальной справедливости, каких-то благ, привилегий, как для себя, так и определенных социальных групп.</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публичные призывы к осуществлению экстремистской деятельности и т.д.).</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Считать те или иные действия экстремистскими позволяет совокупность следующих критериев:</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80A45" w:rsidRDefault="00F06334">
      <w:pPr>
        <w:spacing w:after="15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E80A45" w:rsidRDefault="00F06334">
      <w:pPr>
        <w:spacing w:after="120"/>
        <w:rPr>
          <w:rFonts w:ascii="Times New Roman" w:eastAsia="Times New Roman" w:hAnsi="Times New Roman" w:cs="Times New Roman"/>
          <w:b/>
          <w:sz w:val="28"/>
        </w:rPr>
      </w:pPr>
      <w:r>
        <w:rPr>
          <w:rFonts w:ascii="Times New Roman" w:eastAsia="Times New Roman" w:hAnsi="Times New Roman" w:cs="Times New Roman"/>
          <w:b/>
          <w:sz w:val="28"/>
        </w:rPr>
        <w:t xml:space="preserve">  Тема 2. Нормы законодательства, устанавливающие ответственность за участие и содействие в экстремистской деятельности.           </w:t>
      </w:r>
    </w:p>
    <w:p w:rsidR="00E80A45" w:rsidRDefault="00F06334">
      <w:pPr>
        <w:spacing w:before="150" w:after="0" w:line="36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Уголовная ответственность за совершение преступлений</w:t>
      </w:r>
    </w:p>
    <w:p w:rsidR="00E80A45" w:rsidRDefault="00F06334">
      <w:pPr>
        <w:spacing w:after="0" w:line="360" w:lineRule="auto"/>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экстремистского</w:t>
      </w:r>
      <w:r>
        <w:rPr>
          <w:rFonts w:ascii="Times New Roman" w:eastAsia="Times New Roman" w:hAnsi="Times New Roman" w:cs="Times New Roman"/>
          <w:i/>
          <w:color w:val="990000"/>
          <w:sz w:val="28"/>
          <w:shd w:val="clear" w:color="auto" w:fill="FFFFFF"/>
        </w:rPr>
        <w:t xml:space="preserve">    </w:t>
      </w:r>
      <w:r>
        <w:rPr>
          <w:rFonts w:ascii="Times New Roman" w:eastAsia="Times New Roman" w:hAnsi="Times New Roman" w:cs="Times New Roman"/>
          <w:i/>
          <w:color w:val="000000"/>
          <w:sz w:val="28"/>
          <w:shd w:val="clear" w:color="auto" w:fill="FFFFFF"/>
        </w:rPr>
        <w:t>характера  (Уголовный кодекс Российской Федерации от 13.06.1996 N 63-ФЗ в ред. от 26.07.2019)</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Основной </w:t>
      </w:r>
      <w:proofErr w:type="spellStart"/>
      <w:r>
        <w:rPr>
          <w:rFonts w:ascii="Times New Roman" w:eastAsia="Times New Roman" w:hAnsi="Times New Roman" w:cs="Times New Roman"/>
          <w:color w:val="000000"/>
          <w:sz w:val="28"/>
          <w:shd w:val="clear" w:color="auto" w:fill="FFFFFF"/>
        </w:rPr>
        <w:t>антиэкстремистской</w:t>
      </w:r>
      <w:proofErr w:type="spellEnd"/>
      <w:r>
        <w:rPr>
          <w:rFonts w:ascii="Times New Roman" w:eastAsia="Times New Roman" w:hAnsi="Times New Roman" w:cs="Times New Roman"/>
          <w:color w:val="000000"/>
          <w:sz w:val="28"/>
          <w:shd w:val="clear" w:color="auto" w:fill="FFFFFF"/>
        </w:rPr>
        <w:t xml:space="preserve"> статьей является ст. 280 Уголовного кодекса – «Публичные призывы к экстремистской деятельности». Она опирается на определение того, что такое экстремистская деятельность.</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Сепаратизм является формой экстремизма, призывы к нему также покрываются статьей 280.      </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w:t>
      </w:r>
      <w:proofErr w:type="gramStart"/>
      <w:r>
        <w:rPr>
          <w:rFonts w:ascii="Times New Roman" w:eastAsia="Times New Roman" w:hAnsi="Times New Roman" w:cs="Times New Roman"/>
          <w:color w:val="000000"/>
          <w:sz w:val="28"/>
          <w:shd w:val="clear" w:color="auto" w:fill="FFFFFF"/>
        </w:rPr>
        <w:t>признаков:  пола</w:t>
      </w:r>
      <w:proofErr w:type="gramEnd"/>
      <w:r>
        <w:rPr>
          <w:rFonts w:ascii="Times New Roman" w:eastAsia="Times New Roman" w:hAnsi="Times New Roman" w:cs="Times New Roman"/>
          <w:color w:val="000000"/>
          <w:sz w:val="28"/>
          <w:shd w:val="clear" w:color="auto" w:fill="FFFFFF"/>
        </w:rPr>
        <w:t>, расы, национальности , языка, происхождения , отношения к религии, а равно принадлежности к какой-либо социальной группе. Высказывание должно быть сделано непременно публично, в том числе посредством СМИ или интернета.</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280. Публичные призывы к осуществлению экстремистской деятельности</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Публичные призывы к осуществлению экстремистской деятельности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ста тысяч до трехсот тысяч рублей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80A45" w:rsidRDefault="00E80A45">
      <w:pPr>
        <w:spacing w:after="0" w:line="360" w:lineRule="auto"/>
        <w:jc w:val="both"/>
        <w:rPr>
          <w:rFonts w:ascii="Times New Roman" w:eastAsia="Times New Roman" w:hAnsi="Times New Roman" w:cs="Times New Roman"/>
          <w:color w:val="000000"/>
          <w:sz w:val="28"/>
        </w:rPr>
      </w:pP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 Возбуждение ненависти либо вражды, а равно унижение человеческого достоинства</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пятисот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с применением насилия или с угрозой его применения;</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лицом с использованием своего служебного положения;</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организованной группой,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шестисот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282.1. Организация экстремистского сообщества</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Склонение, вербовка или иное вовлечение лица в деятельность экстремистского сообщества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Участие в экстремистском сообществе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наказывается штрафом в размере от трехсот тысяч до шестисот тысяч рублей или в размере заработной платы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w:t>
      </w:r>
      <w:r>
        <w:rPr>
          <w:rFonts w:ascii="Times New Roman" w:eastAsia="Times New Roman" w:hAnsi="Times New Roman" w:cs="Times New Roman"/>
          <w:sz w:val="28"/>
        </w:rPr>
        <w:lastRenderedPageBreak/>
        <w:t>определенной деятельностью на срок до пяти лет или без такового и с ограничением свободы на срок до одного года.</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Деяния, предусмотренные частями 1, 1.1 или 2 настоящей статьи, совершенные лицом с использованием своего служебного положения,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Pr>
          <w:rFonts w:ascii="Times New Roman" w:eastAsia="Times New Roman" w:hAnsi="Times New Roman" w:cs="Times New Roman"/>
          <w:sz w:val="28"/>
        </w:rPr>
        <w:t>иного дохода</w:t>
      </w:r>
      <w:proofErr w:type="gramEnd"/>
      <w:r>
        <w:rPr>
          <w:rFonts w:ascii="Times New Roman" w:eastAsia="Times New Roman" w:hAnsi="Times New Roman" w:cs="Times New Roman"/>
          <w:sz w:val="28"/>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282.2. Организация деятельности экстремистской организации</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w:t>
      </w:r>
      <w:r>
        <w:rPr>
          <w:rFonts w:ascii="Times New Roman" w:eastAsia="Times New Roman" w:hAnsi="Times New Roman" w:cs="Times New Roman"/>
          <w:sz w:val="28"/>
        </w:rPr>
        <w:lastRenderedPageBreak/>
        <w:t>исключением организаций, которые в соответствии с законодательством Российской Федерации признаны террористическими,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1.1. Склонение, вербовка или иное вовлечение лица в деятельность экстремистской организации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w:t>
      </w:r>
      <w:r>
        <w:rPr>
          <w:rFonts w:ascii="Times New Roman" w:eastAsia="Times New Roman" w:hAnsi="Times New Roman" w:cs="Times New Roman"/>
          <w:sz w:val="28"/>
        </w:rPr>
        <w:lastRenderedPageBreak/>
        <w:t>срок до пяти лет или без такового и с ограничением свободы на срок до одного года.</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Деяния, предусмотренные частями 1, 1.1. или 2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E80A45" w:rsidRDefault="00E80A45">
      <w:pPr>
        <w:spacing w:after="0" w:line="360" w:lineRule="auto"/>
        <w:jc w:val="both"/>
        <w:rPr>
          <w:rFonts w:ascii="Times New Roman" w:eastAsia="Times New Roman" w:hAnsi="Times New Roman" w:cs="Times New Roman"/>
          <w:sz w:val="28"/>
        </w:rPr>
      </w:pP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Статья 282.3. Финансирование экстремистской деятельности</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наказываются штрафом в размере от трехсот тысяч до семисот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w:t>
      </w:r>
      <w:r>
        <w:rPr>
          <w:rFonts w:ascii="Times New Roman" w:eastAsia="Times New Roman" w:hAnsi="Times New Roman" w:cs="Times New Roman"/>
          <w:sz w:val="28"/>
        </w:rPr>
        <w:lastRenderedPageBreak/>
        <w:t>ограничением свободы на срок до одного года, либо лишением свободы на срок от трех до восьми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Те же деяния, совершенные лицом с использованием своего служебного положения, -</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наказываются штрафом в размере от трехсот тысяч до семисот тысяч рублей или в размере заработной платы или </w:t>
      </w:r>
      <w:proofErr w:type="gramStart"/>
      <w:r>
        <w:rPr>
          <w:rFonts w:ascii="Times New Roman" w:eastAsia="Times New Roman" w:hAnsi="Times New Roman" w:cs="Times New Roman"/>
          <w:sz w:val="28"/>
        </w:rPr>
        <w:t>иного дохода</w:t>
      </w:r>
      <w:proofErr w:type="gramEnd"/>
      <w:r>
        <w:rPr>
          <w:rFonts w:ascii="Times New Roman" w:eastAsia="Times New Roman" w:hAnsi="Times New Roman" w:cs="Times New Roman"/>
          <w:sz w:val="28"/>
        </w:rPr>
        <w:t xml:space="preserve">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E80A45" w:rsidRDefault="00F06334">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E80A45" w:rsidRDefault="00E80A45">
      <w:pPr>
        <w:spacing w:after="0" w:line="360" w:lineRule="auto"/>
        <w:ind w:firstLine="540"/>
        <w:jc w:val="both"/>
        <w:rPr>
          <w:rFonts w:ascii="Times New Roman" w:eastAsia="Times New Roman" w:hAnsi="Times New Roman" w:cs="Times New Roman"/>
          <w:sz w:val="28"/>
        </w:rPr>
      </w:pP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Статья – ст. 354.1 «Реабилитация нацизма».</w:t>
      </w:r>
      <w:r>
        <w:rPr>
          <w:rFonts w:ascii="Times New Roman" w:eastAsia="Times New Roman" w:hAnsi="Times New Roman" w:cs="Times New Roman"/>
          <w:color w:val="000000"/>
          <w:sz w:val="28"/>
          <w:shd w:val="clear" w:color="auto" w:fill="FFFFFF"/>
        </w:rPr>
        <w:t xml:space="preserve"> </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Включает два существенно различающихся состава.</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Первый: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w:t>
      </w:r>
      <w:r>
        <w:rPr>
          <w:rFonts w:ascii="Times New Roman" w:eastAsia="Times New Roman" w:hAnsi="Times New Roman" w:cs="Times New Roman"/>
          <w:color w:val="000000"/>
          <w:sz w:val="28"/>
          <w:shd w:val="clear" w:color="auto" w:fill="FFFFFF"/>
        </w:rPr>
        <w:lastRenderedPageBreak/>
        <w:t>совершенные публично». Это деяние подразумевает наказание от штрафа до лишения свободы на срок до 3 лет (при использовании СМИ, но не интернета, – до 5 лет).</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Второй состав: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влечет наказание от штрафа до исправительных работ до одного года.</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чем-то сходным является еще один новый состав, зафиксированный в новой части 1 статьи 148 УК: </w:t>
      </w:r>
      <w:r>
        <w:rPr>
          <w:rFonts w:ascii="Times New Roman" w:eastAsia="Times New Roman" w:hAnsi="Times New Roman" w:cs="Times New Roman"/>
          <w:i/>
          <w:color w:val="000000"/>
          <w:sz w:val="28"/>
          <w:shd w:val="clear" w:color="auto" w:fill="FFFFFF"/>
        </w:rPr>
        <w:t>«</w:t>
      </w:r>
      <w:r>
        <w:rPr>
          <w:rFonts w:ascii="Times New Roman" w:eastAsia="Times New Roman" w:hAnsi="Times New Roman" w:cs="Times New Roman"/>
          <w:color w:val="000000"/>
          <w:sz w:val="28"/>
          <w:shd w:val="clear" w:color="auto" w:fill="FFFFFF"/>
        </w:rPr>
        <w:t>Публичные действия, выражающие явное неуважение к обществу и совершенные в целях оскорбления религиозных чувств верующих». Наказания варьируют от штрафа без минимальной суммы до лишения свободы на один год. Судя по имеющейся практике, имеются в виду скорее реальные действия офлайн, но могут подразумеваться и высказывания, в том числе в интернете.</w:t>
      </w:r>
    </w:p>
    <w:p w:rsidR="00E80A45" w:rsidRDefault="00F06334">
      <w:pPr>
        <w:spacing w:after="150" w:line="360"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Запрет экстремистских материалов</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Важную роль в </w:t>
      </w:r>
      <w:proofErr w:type="spellStart"/>
      <w:r>
        <w:rPr>
          <w:rFonts w:ascii="Times New Roman" w:eastAsia="Times New Roman" w:hAnsi="Times New Roman" w:cs="Times New Roman"/>
          <w:color w:val="000000"/>
          <w:sz w:val="28"/>
          <w:shd w:val="clear" w:color="auto" w:fill="FFFFFF"/>
        </w:rPr>
        <w:t>антиэкстремистском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правоприменении</w:t>
      </w:r>
      <w:proofErr w:type="spellEnd"/>
      <w:r>
        <w:rPr>
          <w:rFonts w:ascii="Times New Roman" w:eastAsia="Times New Roman" w:hAnsi="Times New Roman" w:cs="Times New Roman"/>
          <w:color w:val="000000"/>
          <w:sz w:val="28"/>
          <w:shd w:val="clear" w:color="auto" w:fill="FFFFFF"/>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E80A45" w:rsidRDefault="00F06334">
      <w:pPr>
        <w:spacing w:after="15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  обращению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Министерство юстиции включает запрещенные материалы в Федеральный список экстремистских материалов. </w:t>
      </w:r>
    </w:p>
    <w:p w:rsidR="00E80A45" w:rsidRDefault="00F06334">
      <w:pPr>
        <w:spacing w:after="150" w:line="360" w:lineRule="auto"/>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i/>
          <w:sz w:val="28"/>
          <w:shd w:val="clear" w:color="auto" w:fill="FFFFFF"/>
        </w:rPr>
        <w:t xml:space="preserve">                        Блокировки в интернете</w:t>
      </w:r>
    </w:p>
    <w:p w:rsidR="00E80A45" w:rsidRDefault="00F06334">
      <w:pPr>
        <w:spacing w:after="150" w:line="360" w:lineRule="auto"/>
        <w:jc w:val="both"/>
        <w:rPr>
          <w:rFonts w:ascii="Times New Roman" w:eastAsia="Times New Roman" w:hAnsi="Times New Roman" w:cs="Times New Roman"/>
          <w:i/>
          <w:color w:val="2F3B53"/>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Блокировка является обеспечительной мерой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w:t>
      </w:r>
      <w:r>
        <w:rPr>
          <w:rFonts w:ascii="Times New Roman" w:eastAsia="Times New Roman" w:hAnsi="Times New Roman" w:cs="Times New Roman"/>
          <w:i/>
          <w:color w:val="2F3B53"/>
          <w:sz w:val="28"/>
          <w:shd w:val="clear" w:color="auto" w:fill="FFFFFF"/>
        </w:rPr>
        <w:t xml:space="preserve">     </w:t>
      </w:r>
    </w:p>
    <w:p w:rsidR="00E80A45" w:rsidRDefault="00E80A45">
      <w:pPr>
        <w:spacing w:after="150" w:line="360" w:lineRule="auto"/>
        <w:jc w:val="both"/>
        <w:rPr>
          <w:rFonts w:ascii="Times New Roman" w:eastAsia="Times New Roman" w:hAnsi="Times New Roman" w:cs="Times New Roman"/>
          <w:i/>
          <w:color w:val="2F3B53"/>
          <w:sz w:val="28"/>
          <w:shd w:val="clear" w:color="auto" w:fill="FFFFFF"/>
        </w:rPr>
      </w:pPr>
    </w:p>
    <w:p w:rsidR="00E80A45" w:rsidRDefault="00F06334">
      <w:pPr>
        <w:spacing w:after="15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color w:val="2F3B53"/>
          <w:sz w:val="28"/>
          <w:shd w:val="clear" w:color="auto" w:fill="FFFFFF"/>
        </w:rPr>
        <w:t xml:space="preserve">      </w:t>
      </w:r>
      <w:r>
        <w:rPr>
          <w:rFonts w:ascii="Times New Roman" w:eastAsia="Times New Roman" w:hAnsi="Times New Roman" w:cs="Times New Roman"/>
          <w:i/>
          <w:sz w:val="28"/>
          <w:shd w:val="clear" w:color="auto" w:fill="FFFFFF"/>
        </w:rPr>
        <w:t xml:space="preserve">Уголовная ответственность за комментарии, лайки, </w:t>
      </w:r>
      <w:proofErr w:type="spellStart"/>
      <w:r>
        <w:rPr>
          <w:rFonts w:ascii="Times New Roman" w:eastAsia="Times New Roman" w:hAnsi="Times New Roman" w:cs="Times New Roman"/>
          <w:i/>
          <w:sz w:val="28"/>
          <w:shd w:val="clear" w:color="auto" w:fill="FFFFFF"/>
        </w:rPr>
        <w:t>репосты</w:t>
      </w:r>
      <w:proofErr w:type="spellEnd"/>
      <w:r>
        <w:rPr>
          <w:rFonts w:ascii="Times New Roman" w:eastAsia="Times New Roman" w:hAnsi="Times New Roman" w:cs="Times New Roman"/>
          <w:i/>
          <w:sz w:val="28"/>
          <w:shd w:val="clear" w:color="auto" w:fill="FFFFFF"/>
        </w:rPr>
        <w:t xml:space="preserve"> и другие действия в соц</w:t>
      </w:r>
      <w:r>
        <w:rPr>
          <w:rFonts w:ascii="Times New Roman" w:eastAsia="Times New Roman" w:hAnsi="Times New Roman" w:cs="Times New Roman"/>
          <w:i/>
          <w:color w:val="2F3B53"/>
          <w:sz w:val="28"/>
          <w:shd w:val="clear" w:color="auto" w:fill="FFFFFF"/>
        </w:rPr>
        <w:t>иальных сетях</w:t>
      </w:r>
    </w:p>
    <w:p w:rsidR="00E80A45" w:rsidRDefault="00E80A45">
      <w:pPr>
        <w:spacing w:after="0" w:line="360" w:lineRule="auto"/>
        <w:ind w:firstLine="709"/>
        <w:jc w:val="both"/>
        <w:rPr>
          <w:rFonts w:ascii="Times New Roman" w:eastAsia="Times New Roman" w:hAnsi="Times New Roman" w:cs="Times New Roman"/>
          <w:i/>
          <w:sz w:val="28"/>
        </w:rPr>
      </w:pP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Слово «</w:t>
      </w:r>
      <w:proofErr w:type="spellStart"/>
      <w:r>
        <w:rPr>
          <w:rFonts w:ascii="Times New Roman" w:eastAsia="Times New Roman" w:hAnsi="Times New Roman" w:cs="Times New Roman"/>
          <w:sz w:val="28"/>
        </w:rPr>
        <w:t>repost</w:t>
      </w:r>
      <w:proofErr w:type="spellEnd"/>
      <w:r>
        <w:rPr>
          <w:rFonts w:ascii="Times New Roman" w:eastAsia="Times New Roman" w:hAnsi="Times New Roman" w:cs="Times New Roman"/>
          <w:sz w:val="28"/>
        </w:rPr>
        <w:t>» пришло из английского, что буквально переводится как</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повторное сообщение. Дополнительные термины, обозначающие то же явление – «</w:t>
      </w:r>
      <w:proofErr w:type="spellStart"/>
      <w:r>
        <w:rPr>
          <w:rFonts w:ascii="Times New Roman" w:eastAsia="Times New Roman" w:hAnsi="Times New Roman" w:cs="Times New Roman"/>
          <w:sz w:val="28"/>
        </w:rPr>
        <w:t>перепост</w:t>
      </w:r>
      <w:proofErr w:type="spellEnd"/>
      <w:r>
        <w:rPr>
          <w:rFonts w:ascii="Times New Roman" w:eastAsia="Times New Roman" w:hAnsi="Times New Roman" w:cs="Times New Roman"/>
          <w:sz w:val="28"/>
        </w:rPr>
        <w:t>» или «</w:t>
      </w:r>
      <w:proofErr w:type="spellStart"/>
      <w:r>
        <w:rPr>
          <w:rFonts w:ascii="Times New Roman" w:eastAsia="Times New Roman" w:hAnsi="Times New Roman" w:cs="Times New Roman"/>
          <w:sz w:val="28"/>
        </w:rPr>
        <w:t>ретвит</w:t>
      </w:r>
      <w:proofErr w:type="spellEnd"/>
      <w:r>
        <w:rPr>
          <w:rFonts w:ascii="Times New Roman" w:eastAsia="Times New Roman" w:hAnsi="Times New Roman" w:cs="Times New Roman"/>
          <w:sz w:val="28"/>
        </w:rPr>
        <w:t>». По сути, это цитирование с указанием первоисточника путем пересылки контента. Важно не перепутать три способа распространения информации:</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простое сохранение информации и ее пересылка без указания на источник – </w:t>
      </w:r>
      <w:proofErr w:type="spellStart"/>
      <w:r>
        <w:rPr>
          <w:rFonts w:ascii="Times New Roman" w:eastAsia="Times New Roman" w:hAnsi="Times New Roman" w:cs="Times New Roman"/>
          <w:sz w:val="28"/>
        </w:rPr>
        <w:t>копипаст</w:t>
      </w:r>
      <w:proofErr w:type="spellEnd"/>
      <w:r>
        <w:rPr>
          <w:rFonts w:ascii="Times New Roman" w:eastAsia="Times New Roman" w:hAnsi="Times New Roman" w:cs="Times New Roman"/>
          <w:sz w:val="28"/>
        </w:rPr>
        <w:t>;</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аналогичная процедура с пометкой авторства – цитата;</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сопровождение текстового блока ссылкой на автора – </w:t>
      </w:r>
      <w:proofErr w:type="spellStart"/>
      <w:r>
        <w:rPr>
          <w:rFonts w:ascii="Times New Roman" w:eastAsia="Times New Roman" w:hAnsi="Times New Roman" w:cs="Times New Roman"/>
          <w:sz w:val="28"/>
        </w:rPr>
        <w:t>ретвит</w:t>
      </w:r>
      <w:proofErr w:type="spellEnd"/>
      <w:r>
        <w:rPr>
          <w:rFonts w:ascii="Times New Roman" w:eastAsia="Times New Roman" w:hAnsi="Times New Roman" w:cs="Times New Roman"/>
          <w:sz w:val="28"/>
        </w:rPr>
        <w:t>.</w:t>
      </w:r>
    </w:p>
    <w:p w:rsidR="00E80A45" w:rsidRDefault="00E80A45">
      <w:pPr>
        <w:spacing w:after="0" w:line="360" w:lineRule="auto"/>
        <w:jc w:val="both"/>
        <w:rPr>
          <w:rFonts w:ascii="Times New Roman" w:eastAsia="Times New Roman" w:hAnsi="Times New Roman" w:cs="Times New Roman"/>
          <w:sz w:val="28"/>
        </w:rPr>
      </w:pPr>
    </w:p>
    <w:p w:rsidR="00E80A45" w:rsidRDefault="00F06334">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Like</w:t>
      </w:r>
      <w:proofErr w:type="spellEnd"/>
      <w:r>
        <w:rPr>
          <w:rFonts w:ascii="Times New Roman" w:eastAsia="Times New Roman" w:hAnsi="Times New Roman" w:cs="Times New Roman"/>
          <w:color w:val="000000"/>
          <w:sz w:val="28"/>
        </w:rPr>
        <w:t xml:space="preserve"> – это действие в интернете, которое выражает симпатию к текстовому или мультимедийному контенту. С английского языка слово обозначает «нравится».</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Для чего нужен </w:t>
      </w:r>
      <w:proofErr w:type="spellStart"/>
      <w:r>
        <w:rPr>
          <w:rFonts w:ascii="Times New Roman" w:eastAsia="Times New Roman" w:hAnsi="Times New Roman" w:cs="Times New Roman"/>
          <w:color w:val="000000"/>
          <w:sz w:val="28"/>
          <w:shd w:val="clear" w:color="auto" w:fill="FFFFFF"/>
        </w:rPr>
        <w:t>репост</w:t>
      </w:r>
      <w:proofErr w:type="spellEnd"/>
      <w:r>
        <w:rPr>
          <w:rFonts w:ascii="Times New Roman" w:eastAsia="Times New Roman" w:hAnsi="Times New Roman" w:cs="Times New Roman"/>
          <w:color w:val="000000"/>
          <w:sz w:val="28"/>
          <w:shd w:val="clear" w:color="auto" w:fill="FFFFFF"/>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Pr>
          <w:rFonts w:ascii="Times New Roman" w:eastAsia="Times New Roman" w:hAnsi="Times New Roman" w:cs="Times New Roman"/>
          <w:color w:val="000000"/>
          <w:sz w:val="28"/>
          <w:shd w:val="clear" w:color="auto" w:fill="FFFFFF"/>
        </w:rPr>
        <w:t>репост</w:t>
      </w:r>
      <w:proofErr w:type="spellEnd"/>
      <w:r>
        <w:rPr>
          <w:rFonts w:ascii="Times New Roman" w:eastAsia="Times New Roman" w:hAnsi="Times New Roman" w:cs="Times New Roman"/>
          <w:color w:val="000000"/>
          <w:sz w:val="28"/>
          <w:shd w:val="clear" w:color="auto" w:fill="FFFFFF"/>
        </w:rPr>
        <w:t xml:space="preserve">, и каковы его свойства?      </w:t>
      </w:r>
    </w:p>
    <w:p w:rsidR="00E80A45" w:rsidRDefault="00F06334">
      <w:pPr>
        <w:spacing w:after="0" w:line="360" w:lineRule="auto"/>
        <w:ind w:left="567" w:hanging="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Выделим следующие функции:  </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можно в любой момент посмотреть понравившиеся посты из разных </w:t>
      </w:r>
      <w:proofErr w:type="spellStart"/>
      <w:r>
        <w:rPr>
          <w:rFonts w:ascii="Times New Roman" w:eastAsia="Times New Roman" w:hAnsi="Times New Roman" w:cs="Times New Roman"/>
          <w:color w:val="000000"/>
          <w:sz w:val="28"/>
          <w:shd w:val="clear" w:color="auto" w:fill="FFFFFF"/>
        </w:rPr>
        <w:t>пабликов</w:t>
      </w:r>
      <w:proofErr w:type="spellEnd"/>
      <w:r>
        <w:rPr>
          <w:rFonts w:ascii="Times New Roman" w:eastAsia="Times New Roman" w:hAnsi="Times New Roman" w:cs="Times New Roman"/>
          <w:color w:val="000000"/>
          <w:sz w:val="28"/>
          <w:shd w:val="clear" w:color="auto" w:fill="FFFFFF"/>
        </w:rPr>
        <w:t xml:space="preserve"> и групп в один клик без долгого поиска в ленте. Вы будете уверены, что публикация точно не потеряется;</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при </w:t>
      </w:r>
      <w:proofErr w:type="spellStart"/>
      <w:r>
        <w:rPr>
          <w:rFonts w:ascii="Times New Roman" w:eastAsia="Times New Roman" w:hAnsi="Times New Roman" w:cs="Times New Roman"/>
          <w:color w:val="000000"/>
          <w:sz w:val="28"/>
          <w:shd w:val="clear" w:color="auto" w:fill="FFFFFF"/>
        </w:rPr>
        <w:t>репосте</w:t>
      </w:r>
      <w:proofErr w:type="spellEnd"/>
      <w:r>
        <w:rPr>
          <w:rFonts w:ascii="Times New Roman" w:eastAsia="Times New Roman" w:hAnsi="Times New Roman" w:cs="Times New Roman"/>
          <w:color w:val="000000"/>
          <w:sz w:val="28"/>
          <w:shd w:val="clear" w:color="auto" w:fill="FFFFFF"/>
        </w:rPr>
        <w:t xml:space="preserve"> не теряется первоисточник. Для пользователя это удобно тем, что так он не потеряет ссылку на интересный паблик или </w:t>
      </w:r>
      <w:proofErr w:type="spellStart"/>
      <w:r>
        <w:rPr>
          <w:rFonts w:ascii="Times New Roman" w:eastAsia="Times New Roman" w:hAnsi="Times New Roman" w:cs="Times New Roman"/>
          <w:color w:val="000000"/>
          <w:sz w:val="28"/>
          <w:shd w:val="clear" w:color="auto" w:fill="FFFFFF"/>
        </w:rPr>
        <w:t>блогера</w:t>
      </w:r>
      <w:proofErr w:type="spellEnd"/>
      <w:r>
        <w:rPr>
          <w:rFonts w:ascii="Times New Roman" w:eastAsia="Times New Roman" w:hAnsi="Times New Roman" w:cs="Times New Roman"/>
          <w:color w:val="000000"/>
          <w:sz w:val="28"/>
          <w:shd w:val="clear" w:color="auto" w:fill="FFFFFF"/>
        </w:rPr>
        <w:t xml:space="preserve">, а самому автору тем, что его запись никто не присвоит себе.  </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автор публикации, которая получила много </w:t>
      </w:r>
      <w:proofErr w:type="spellStart"/>
      <w:r>
        <w:rPr>
          <w:rFonts w:ascii="Times New Roman" w:eastAsia="Times New Roman" w:hAnsi="Times New Roman" w:cs="Times New Roman"/>
          <w:color w:val="000000"/>
          <w:sz w:val="28"/>
          <w:shd w:val="clear" w:color="auto" w:fill="FFFFFF"/>
        </w:rPr>
        <w:t>репостов</w:t>
      </w:r>
      <w:proofErr w:type="spellEnd"/>
      <w:r>
        <w:rPr>
          <w:rFonts w:ascii="Times New Roman" w:eastAsia="Times New Roman" w:hAnsi="Times New Roman" w:cs="Times New Roman"/>
          <w:color w:val="000000"/>
          <w:sz w:val="28"/>
          <w:shd w:val="clear" w:color="auto" w:fill="FFFFFF"/>
        </w:rPr>
        <w:t>, может рассчитывать на то, что им заинтересуется много людей.    Можно не просто посмотреть количество заинтересованных 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E80A45" w:rsidRDefault="00F06334">
      <w:pPr>
        <w:spacing w:before="100" w:after="100" w:line="360"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Уголовные дела «за лайки и </w:t>
      </w:r>
      <w:proofErr w:type="spellStart"/>
      <w:r>
        <w:rPr>
          <w:rFonts w:ascii="Times New Roman" w:eastAsia="Times New Roman" w:hAnsi="Times New Roman" w:cs="Times New Roman"/>
          <w:color w:val="232222"/>
          <w:sz w:val="28"/>
        </w:rPr>
        <w:t>репосты</w:t>
      </w:r>
      <w:proofErr w:type="spellEnd"/>
      <w:r>
        <w:rPr>
          <w:rFonts w:ascii="Times New Roman" w:eastAsia="Times New Roman" w:hAnsi="Times New Roman" w:cs="Times New Roman"/>
          <w:color w:val="232222"/>
          <w:sz w:val="28"/>
        </w:rPr>
        <w:t>» чаще всего возбуждаются по статьям 148, 280, 282, 205.2 УК РФ.</w:t>
      </w:r>
    </w:p>
    <w:p w:rsidR="00E80A45" w:rsidRDefault="00F06334">
      <w:pPr>
        <w:spacing w:after="0" w:line="360"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Наиболее часто по так называемым «</w:t>
      </w:r>
      <w:proofErr w:type="spellStart"/>
      <w:r>
        <w:rPr>
          <w:rFonts w:ascii="Times New Roman" w:eastAsia="Times New Roman" w:hAnsi="Times New Roman" w:cs="Times New Roman"/>
          <w:color w:val="232222"/>
          <w:sz w:val="28"/>
        </w:rPr>
        <w:t>антиэкстремистским</w:t>
      </w:r>
      <w:proofErr w:type="spellEnd"/>
      <w:r>
        <w:rPr>
          <w:rFonts w:ascii="Times New Roman" w:eastAsia="Times New Roman" w:hAnsi="Times New Roman" w:cs="Times New Roman"/>
          <w:color w:val="232222"/>
          <w:sz w:val="28"/>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сети Интернет.             </w:t>
      </w:r>
    </w:p>
    <w:p w:rsidR="00E80A45" w:rsidRDefault="00F06334">
      <w:pPr>
        <w:spacing w:after="0" w:line="360"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Также используется 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148 УК РФ подпадают, например, карикатуры, сатирические высказывания, </w:t>
      </w:r>
      <w:proofErr w:type="spellStart"/>
      <w:r>
        <w:rPr>
          <w:rFonts w:ascii="Times New Roman" w:eastAsia="Times New Roman" w:hAnsi="Times New Roman" w:cs="Times New Roman"/>
          <w:color w:val="232222"/>
          <w:sz w:val="28"/>
        </w:rPr>
        <w:t>мемы</w:t>
      </w:r>
      <w:proofErr w:type="spellEnd"/>
      <w:r>
        <w:rPr>
          <w:rFonts w:ascii="Times New Roman" w:eastAsia="Times New Roman" w:hAnsi="Times New Roman" w:cs="Times New Roman"/>
          <w:color w:val="232222"/>
          <w:sz w:val="28"/>
        </w:rPr>
        <w:t xml:space="preserve">, видеоролики и т.п.     Помимо уголовных дел «за лайки и </w:t>
      </w:r>
      <w:proofErr w:type="spellStart"/>
      <w:r>
        <w:rPr>
          <w:rFonts w:ascii="Times New Roman" w:eastAsia="Times New Roman" w:hAnsi="Times New Roman" w:cs="Times New Roman"/>
          <w:color w:val="232222"/>
          <w:sz w:val="28"/>
        </w:rPr>
        <w:t>репосты</w:t>
      </w:r>
      <w:proofErr w:type="spellEnd"/>
      <w:r>
        <w:rPr>
          <w:rFonts w:ascii="Times New Roman" w:eastAsia="Times New Roman" w:hAnsi="Times New Roman" w:cs="Times New Roman"/>
          <w:color w:val="232222"/>
          <w:sz w:val="28"/>
        </w:rPr>
        <w:t>» активность в социальных сетях может привести к возбуждению уголовных дел и по другим статьям.</w:t>
      </w:r>
    </w:p>
    <w:p w:rsidR="00E80A45" w:rsidRDefault="00F06334">
      <w:pPr>
        <w:spacing w:after="0" w:line="360"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    Уголовная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w:t>
      </w:r>
      <w:r>
        <w:rPr>
          <w:rFonts w:ascii="Times New Roman" w:eastAsia="Times New Roman" w:hAnsi="Times New Roman" w:cs="Times New Roman"/>
          <w:color w:val="232222"/>
          <w:sz w:val="28"/>
        </w:rPr>
        <w:lastRenderedPageBreak/>
        <w:t xml:space="preserve">составляющих личную или семейную тайну лица, без его согласия или распространение этих сведений в публично демонстрируемом произведении.           </w:t>
      </w:r>
    </w:p>
    <w:p w:rsidR="00E80A45" w:rsidRDefault="00F06334">
      <w:pPr>
        <w:spacing w:after="0" w:line="360" w:lineRule="auto"/>
        <w:ind w:left="142" w:firstLine="142"/>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Под уголовную ответственность также подпадает взлом аккаунтов,</w:t>
      </w:r>
    </w:p>
    <w:p w:rsidR="00E80A45" w:rsidRDefault="00F06334">
      <w:pPr>
        <w:spacing w:after="0" w:line="360" w:lineRule="auto"/>
        <w:jc w:val="both"/>
        <w:rPr>
          <w:rFonts w:ascii="Times New Roman" w:eastAsia="Times New Roman" w:hAnsi="Times New Roman" w:cs="Times New Roman"/>
          <w:color w:val="232222"/>
          <w:sz w:val="28"/>
        </w:rPr>
      </w:pPr>
      <w:r>
        <w:rPr>
          <w:rFonts w:ascii="Times New Roman" w:eastAsia="Times New Roman" w:hAnsi="Times New Roman" w:cs="Times New Roman"/>
          <w:color w:val="232222"/>
          <w:sz w:val="28"/>
        </w:rPr>
        <w:t xml:space="preserve">социальных сетей или ящиков электронной почты.  Расследование уголовных дел, связанных с социальными сетями, возможно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удалённом аккаунте, если содержание публикаций было заранее зафиксировано сотрудником правоохранительных органов. </w:t>
      </w:r>
    </w:p>
    <w:p w:rsidR="00E80A45" w:rsidRDefault="00E80A45">
      <w:pPr>
        <w:spacing w:before="100" w:after="100" w:line="360" w:lineRule="auto"/>
        <w:jc w:val="both"/>
        <w:rPr>
          <w:rFonts w:ascii="Times New Roman" w:eastAsia="Times New Roman" w:hAnsi="Times New Roman" w:cs="Times New Roman"/>
          <w:color w:val="232222"/>
          <w:sz w:val="28"/>
        </w:rPr>
      </w:pPr>
    </w:p>
    <w:p w:rsidR="00E80A45" w:rsidRDefault="00E80A45">
      <w:pPr>
        <w:spacing w:after="120" w:line="360" w:lineRule="auto"/>
        <w:jc w:val="both"/>
        <w:rPr>
          <w:rFonts w:ascii="Times New Roman" w:eastAsia="Times New Roman" w:hAnsi="Times New Roman" w:cs="Times New Roman"/>
          <w:sz w:val="28"/>
        </w:rPr>
      </w:pPr>
    </w:p>
    <w:p w:rsidR="00E80A45" w:rsidRDefault="00E80A45">
      <w:pPr>
        <w:spacing w:after="0"/>
        <w:rPr>
          <w:rFonts w:ascii="Arial" w:eastAsia="Arial" w:hAnsi="Arial" w:cs="Arial"/>
          <w:color w:val="2D2D2D"/>
          <w:spacing w:val="2"/>
          <w:sz w:val="21"/>
          <w:shd w:val="clear" w:color="auto" w:fill="FFFFFF"/>
        </w:rPr>
      </w:pPr>
    </w:p>
    <w:p w:rsidR="00E80A45" w:rsidRDefault="00F0633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 3. Экстремистская идеология. Проявление экстремизма в молодежной среде. Основные направления противодействия экстремистской деятельности.</w:t>
      </w:r>
    </w:p>
    <w:p w:rsidR="00E80A45" w:rsidRDefault="00E80A45">
      <w:pPr>
        <w:spacing w:after="0"/>
        <w:jc w:val="both"/>
        <w:rPr>
          <w:rFonts w:ascii="Times New Roman" w:eastAsia="Times New Roman" w:hAnsi="Times New Roman" w:cs="Times New Roman"/>
          <w:b/>
          <w:sz w:val="28"/>
        </w:rPr>
      </w:pP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Экстремизм в его широком значении определяется как идеология, предусматривающая:</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принудительное распространение ее принципов;</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нетерпимость к оппонентам, отрицание инакомыслия;</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попытки идеологического обоснования применения насилия по отношению к любым лицам, не разделяющим убеждения экстремистов;</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апелляция к каким-либо известным религиозным или идеологическим учениям с претензиями на их истинное толкование и в то же время фактическое отрицание многих положений этих толкований;</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доминирование эмоциональных способов воздействия на сознание людей в процессе пропаганды идеологии экстремизма, обращение к чувствам людей, а не к разуму;</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 создание харизматического образа лидера экстремистского движения, стремление представить его непогрешимым.</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Все эти признаки имеют внутреннюю связь и тесно взаимодействуют друг с другом. Крайняя идеализация экстремистской деятельности способствует появлению особого типа экстремистов, склонных к самовозбуждению и потере самоконтроля над своим поведением и совершаемыми действиями, готовых на любые акции.</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Сторонники экстремистской идеологии могут быть настолько одержимы сознанием правоты и законности, предъявляемых ими требований, что вольно или невольно подгоняют многообразие жизненных ситуаций и процессов к видению мира через призму этой идеологии.</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Можно выделить следующие характерные особенности экстремистской идеологии:</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идея исключительной истинности именно данной идеологии, «комплекс абсолютной истинности»;</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идея агрессивной нетерпимости по отношению ко всем идеологическим конкурентам или конкурирующим, альтернативным идеологиям;</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деление человечества на две большие группы: своих и чужих, на друзей и врагов (неважно, по какому принципу проводится это деление, оно всегда характеризует антигуманную идеологию);</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критическая оценка существующей социальной реальности, противопоставление идеала и наличной социальной реальности, осознаваемое и выражаемое в форме резкого конфликта между истинным идеалом и ложной реальностью;</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установка на немедленную практическую деятельность по исправлению мира и людей (программа немедленного и решительного преобразования существующей социальной реальности);</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преобладание деструктивных задач по разрушению ложного враждебного мира над конструктивными задачами в программе преобразовательных действий;</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фантастический социальный идеал (который практически не может быть реализован, а если будет осуществлена попытка его реализовать, это приведет к серьезной деформации общества);</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8) иллюзорный, практически невыполнимый, слишком суровый и извращенный кодекс личного поведения, требующий от человека каких-то экстраординарных, чрезвычайных поступков и жертв;</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 авторитарное обоснование идеала (от лица сверхчеловека, вождя, пророка, Бога или от других мистических сил);</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 упрощенная форма изложения, в которой отсутствуют строгая логика, последовательные доказательства, развернутое теоретическое изложение и обоснование, а присутствует ограниченный, легко усваиваемый набор догм;</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 иллюзорное, примитивное, не соответствующее действительности представление о человеке, обществе и законах социального развития.</w:t>
      </w:r>
    </w:p>
    <w:p w:rsidR="00E80A45" w:rsidRDefault="00E80A45">
      <w:pPr>
        <w:spacing w:after="120" w:line="360" w:lineRule="auto"/>
        <w:jc w:val="both"/>
        <w:rPr>
          <w:rFonts w:ascii="Times New Roman" w:eastAsia="Times New Roman" w:hAnsi="Times New Roman" w:cs="Times New Roman"/>
          <w:sz w:val="28"/>
        </w:rPr>
      </w:pP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формировании экстремистской идеологи в качестве ее основы может выступать национализм, клерикализм, сепаратизм, политический экстремизм левого  и правого толка, различные социальные концепции.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этой связи крайне важной является проблема установления механизма и степени влияния преступной  сущности идеологии экстремизма и угроз, вызываемых распространением идей экстремизма в отношении разных категорий граждан, молодежи и детей. </w:t>
      </w:r>
    </w:p>
    <w:p w:rsidR="00E80A45" w:rsidRDefault="00F06334">
      <w:pPr>
        <w:spacing w:before="120" w:after="312"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w:t>
      </w:r>
      <w:r>
        <w:rPr>
          <w:rFonts w:ascii="Times New Roman" w:eastAsia="Times New Roman" w:hAnsi="Times New Roman" w:cs="Times New Roman"/>
          <w:color w:val="000000"/>
          <w:sz w:val="28"/>
          <w:shd w:val="clear" w:color="auto" w:fill="FFFFFF"/>
        </w:rPr>
        <w:lastRenderedPageBreak/>
        <w:t>территориальной целостности Российской Федерации, дестабилизацию внутриполитической и социальной ситуации в стране.</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Любая форма экстремистской деятельности основана на религиозной идеологии или на псевдорелигиозной. Такая идеология в подавляющем большинстве случаев основана на слепой эмоциональной вере, на «откровении», а не на логических рационалистических принципах. Это подтверждается на примере любого экстремистского движения, псевдореволюционного, националистического или религиозного.</w:t>
      </w:r>
    </w:p>
    <w:p w:rsidR="00E80A45" w:rsidRDefault="00E80A45">
      <w:pPr>
        <w:spacing w:after="0" w:line="360" w:lineRule="auto"/>
        <w:jc w:val="both"/>
        <w:rPr>
          <w:rFonts w:ascii="Times New Roman" w:eastAsia="Times New Roman" w:hAnsi="Times New Roman" w:cs="Times New Roman"/>
          <w:sz w:val="28"/>
        </w:rPr>
      </w:pP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Религиозно – политический   экстремизм.</w:t>
      </w:r>
    </w:p>
    <w:p w:rsidR="00E80A45" w:rsidRDefault="00F06334">
      <w:pPr>
        <w:spacing w:before="120" w:after="312"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Сущностными характеристиками религиозно – политического   экстремизма являются: а) установка на завоевание политической власти, насильственное изменение государственного строя и утверждения общественного устройства на нормах и принципах шариата; б) наличие принципов иррационального экстремизма, представляющих собой логически труднообъяснимые поведенческие акты, имеющие эмоционально – психопатические проявления, стремление достичь  мгновенных результатов, </w:t>
      </w:r>
      <w:r>
        <w:rPr>
          <w:rFonts w:ascii="Times New Roman" w:eastAsia="Times New Roman" w:hAnsi="Times New Roman" w:cs="Times New Roman"/>
          <w:sz w:val="28"/>
        </w:rPr>
        <w:lastRenderedPageBreak/>
        <w:t xml:space="preserve">отклонение демократических, компромиссных решений; в) склонность молодых адептов к самовозбуждению, потере контроля над своими действиями. Готовность на любые акции, а также нарушения традиционных норм общества, легковерие в истинности предлагаемых </w:t>
      </w:r>
      <w:proofErr w:type="spellStart"/>
      <w:r>
        <w:rPr>
          <w:rFonts w:ascii="Times New Roman" w:eastAsia="Times New Roman" w:hAnsi="Times New Roman" w:cs="Times New Roman"/>
          <w:sz w:val="28"/>
        </w:rPr>
        <w:t>идеологем</w:t>
      </w:r>
      <w:proofErr w:type="spellEnd"/>
      <w:r>
        <w:rPr>
          <w:rFonts w:ascii="Times New Roman" w:eastAsia="Times New Roman" w:hAnsi="Times New Roman" w:cs="Times New Roman"/>
          <w:sz w:val="28"/>
        </w:rPr>
        <w:t>. Создание харизматического образа своих лидеров, а также образ идеального  мировоззрения в будущем.</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Чаще всего к приверженцам идеологии молодежного религиозного экстремизма обычно относят последователей учения ваххабизма (религиозно – политического движения в исламе середины 18 века). Ныне принято их называть  </w:t>
      </w:r>
      <w:proofErr w:type="spellStart"/>
      <w:r>
        <w:rPr>
          <w:rFonts w:ascii="Times New Roman" w:eastAsia="Times New Roman" w:hAnsi="Times New Roman" w:cs="Times New Roman"/>
          <w:sz w:val="28"/>
        </w:rPr>
        <w:t>салафитами</w:t>
      </w:r>
      <w:proofErr w:type="spellEnd"/>
      <w:r>
        <w:rPr>
          <w:rFonts w:ascii="Times New Roman" w:eastAsia="Times New Roman" w:hAnsi="Times New Roman" w:cs="Times New Roman"/>
          <w:sz w:val="28"/>
        </w:rPr>
        <w:t xml:space="preserve"> (приверженцами  учения раннего ислама), да они и сами они предпочитают позиционировать себя под этим понятием.</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идеологии религиозно  - политического экстремизма основное усилие направлено на осуждение существующих, с их точки зрения, греховных и антигуманных государственно - политических образований и провозглашение  идеальной модели  будущего общественно – политического устройства.</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Факторы молодежного экстремизма.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Борьба с экстремизмом подразумевает в первую очередь работу с молодежью как с наиболее уязвимой категорией граждан. Для того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влияние родителей, которые отличаются радикальными убеждениями; - влияние группы сверстников, которые являются приверженцами экстремистских взглядов;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стресс, повлекший за собой дезинтеграцию в обществе; собственные представления и моральные установки;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-личностные психологические особенности (агрессивность, внушаемость);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психическое напряжение. </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Основные направления деятельности по профилактики экстремизма.</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тесное взаимодействие образовательных организаций с родителями обучающихся;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квалификации педагогов персонала по данному направлению деятельности;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непрерывный мониторинг уровня толерантности в обществе, а особенно среди молодежи;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процессов, происходящих в молодежной среде, а также их философский и социокультурный аспекты;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доступности культурных благ для молодежи;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потребности молодых людей в самореализации и самовыражении;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организация досуга молодежи (волонтерских проектов, социальных программ). </w:t>
      </w:r>
    </w:p>
    <w:p w:rsidR="00E80A45" w:rsidRDefault="00E80A45">
      <w:pPr>
        <w:spacing w:after="120" w:line="360" w:lineRule="auto"/>
        <w:jc w:val="both"/>
        <w:rPr>
          <w:rFonts w:ascii="Times New Roman" w:eastAsia="Times New Roman" w:hAnsi="Times New Roman" w:cs="Times New Roman"/>
          <w:sz w:val="28"/>
        </w:rPr>
      </w:pPr>
    </w:p>
    <w:p w:rsidR="00E80A45" w:rsidRDefault="00F06334">
      <w:pPr>
        <w:spacing w:after="120" w:line="360" w:lineRule="auto"/>
        <w:ind w:left="709" w:hanging="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Деятельность по профилактике экстремизма с разными группами молодежи</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экстремизма в молодежной среде должна проводиться с учетом ее неоднородности. Можно выделить два основных направления работы: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2.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r>
        <w:rPr>
          <w:rFonts w:ascii="Times New Roman" w:eastAsia="Times New Roman" w:hAnsi="Times New Roman" w:cs="Times New Roman"/>
          <w:i/>
          <w:sz w:val="28"/>
        </w:rPr>
        <w:t xml:space="preserve">    </w:t>
      </w:r>
    </w:p>
    <w:p w:rsidR="00E80A45" w:rsidRDefault="00F06334">
      <w:pPr>
        <w:spacing w:after="120" w:line="360" w:lineRule="auto"/>
        <w:ind w:firstLine="3686"/>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Группы риска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Несмотря на то,  что профилактическая деятельность должна проводиться среди всей молодежи, есть некоторые категории, которые наиболее подвержены экстремистским проявлениям.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Можно выделить следующие группы риска: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дети из неблагополучных семей с низким уровнем дохода и социальным статусом, недостаточной степенью образованностью, а также </w:t>
      </w:r>
      <w:r>
        <w:rPr>
          <w:rFonts w:ascii="Times New Roman" w:eastAsia="Times New Roman" w:hAnsi="Times New Roman" w:cs="Times New Roman"/>
          <w:sz w:val="28"/>
        </w:rPr>
        <w:lastRenderedPageBreak/>
        <w:t xml:space="preserve">склонностью к различного рода девиациям (алкоголизм, насилие, употребление наркотиков);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 подростки, для которых характерны психологические проблемы, определяющие склонность к агрессии и неадекватную реакцию нате или иные события;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представители молодежных субкультур, неформальных групп и уличных компаний, характеризующихся агрессивным поведением и </w:t>
      </w:r>
      <w:proofErr w:type="spellStart"/>
      <w:r>
        <w:rPr>
          <w:rFonts w:ascii="Times New Roman" w:eastAsia="Times New Roman" w:hAnsi="Times New Roman" w:cs="Times New Roman"/>
          <w:sz w:val="28"/>
        </w:rPr>
        <w:t>девиантными</w:t>
      </w:r>
      <w:proofErr w:type="spellEnd"/>
      <w:r>
        <w:rPr>
          <w:rFonts w:ascii="Times New Roman" w:eastAsia="Times New Roman" w:hAnsi="Times New Roman" w:cs="Times New Roman"/>
          <w:sz w:val="28"/>
        </w:rPr>
        <w:t xml:space="preserve"> убеждениями;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Работа с родителями</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специфика молодежных субкультур и неформальных организаций, а также их потенциальная опасность;</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степень ответственности родителей за преступления несовершеннолетних детей;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формы агрессии, а также профилактика их проявления у подростков; механизмы вовлечения детей в экстремистскую деятельность;</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определение возраста уголовной ответственности за правонарушения, а также описание возможных мер наказания;</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сущность таких понятий, как "терроризм" и "экстремизм";</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специфика формирования жизненной позиции и убеждений у подростков; </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необходимость занятости подростков (кружки, секции и прочие формы) во внеурочное время. </w:t>
      </w:r>
      <w:r>
        <w:rPr>
          <w:rFonts w:ascii="Times New Roman" w:eastAsia="Times New Roman" w:hAnsi="Times New Roman" w:cs="Times New Roman"/>
          <w:i/>
          <w:sz w:val="28"/>
        </w:rPr>
        <w:t xml:space="preserve">                                            </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Ответственность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 унижение человеческой чести и достоинства; возбуждение ненависти или враждебных чувств к отдельным лицам или их группе; организация сообществ экстремистского характера; организация, координация и обеспечение деятельности подобных сообществ.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проблема работы с молодыми людьми состоит в том, что многие из них чувствуют свою безнаказанность. Тем не менее, в определенных законом случаях, даже несовершеннолетние лица привлекают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 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              </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Противодействие и самооборона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 донести до молодежи, как на практике осуществляется  экстремистская деятельность. Профилактика экстремизма в образовательных  организациях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 </w:t>
      </w:r>
    </w:p>
    <w:p w:rsidR="00E80A45" w:rsidRDefault="00F06334">
      <w:pPr>
        <w:spacing w:after="12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Подходы к профилактической работе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Экстремизм, как угроза национальной безопасности, вынуждает вести профилактическую работу с подростками и молодежью. Данная работа может проводиться в соответствии  со следующими подходами: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2.Аффективное обучение направлено на устранение проблем с выражением чувств и эмоций. Это важно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 таким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 Вовлечение подростков, молодежи в деятельность, альтернативную экстремистской. Такой подход предлагает организовывать походы с </w:t>
      </w:r>
      <w:r>
        <w:rPr>
          <w:rFonts w:ascii="Times New Roman" w:eastAsia="Times New Roman" w:hAnsi="Times New Roman" w:cs="Times New Roman"/>
          <w:sz w:val="28"/>
        </w:rPr>
        <w:lastRenderedPageBreak/>
        <w:t xml:space="preserve">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 </w:t>
      </w:r>
    </w:p>
    <w:p w:rsidR="00E80A45" w:rsidRDefault="00F06334">
      <w:pPr>
        <w:spacing w:before="120" w:after="312"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 экстремисткой деятельностью необходимо бороться. Для этого необходимо изучать сущность и формы этого явления. В Стратегии национальной безопасности Российской Федерации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E80A45" w:rsidRDefault="00E80A45">
      <w:pPr>
        <w:spacing w:after="120" w:line="360" w:lineRule="auto"/>
        <w:jc w:val="both"/>
        <w:rPr>
          <w:rFonts w:ascii="Times New Roman" w:eastAsia="Times New Roman" w:hAnsi="Times New Roman" w:cs="Times New Roman"/>
          <w:sz w:val="28"/>
        </w:rPr>
      </w:pPr>
    </w:p>
    <w:p w:rsidR="00E80A45" w:rsidRDefault="00F06334">
      <w:pPr>
        <w:spacing w:after="120"/>
        <w:ind w:left="284" w:hanging="1843"/>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Тема 4. Основные направления деятельности образовательных организаций Республики Дагестан по формированию </w:t>
      </w:r>
      <w:proofErr w:type="spellStart"/>
      <w:r>
        <w:rPr>
          <w:rFonts w:ascii="Times New Roman" w:eastAsia="Times New Roman" w:hAnsi="Times New Roman" w:cs="Times New Roman"/>
          <w:b/>
          <w:sz w:val="28"/>
        </w:rPr>
        <w:t>антиэкстремистского</w:t>
      </w:r>
      <w:proofErr w:type="spellEnd"/>
      <w:r>
        <w:rPr>
          <w:rFonts w:ascii="Times New Roman" w:eastAsia="Times New Roman" w:hAnsi="Times New Roman" w:cs="Times New Roman"/>
          <w:b/>
          <w:sz w:val="28"/>
        </w:rPr>
        <w:t xml:space="preserve"> мировоззрения  учащихся</w:t>
      </w:r>
    </w:p>
    <w:p w:rsidR="00E80A45" w:rsidRDefault="00F06334">
      <w:pPr>
        <w:spacing w:after="120" w:line="360" w:lineRule="auto"/>
        <w:ind w:right="-1" w:hanging="170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Дагестане широко отметили двадцатилетие разгрома банд международных террористов,  вторгнувшихся в республику. В жаркие августовские дни 1999 года  дагестанцы продемонстрировали стойкость, волю в борьбе с теми, кто намеревался установить свои, чуждые народам республики  порядки, навязать фальшивые ценности. В эти тревожные для  Дагестана дни  жители республики  ощутили своевременную поддержку народов России.  Дагестанцы - ополченцы поддержали военнослужащих российской армии, вступили в бой с врагом. Они показали всем, что Дагестана  является составной частью великой России.</w:t>
      </w:r>
    </w:p>
    <w:p w:rsidR="00E80A45" w:rsidRDefault="00F06334">
      <w:pPr>
        <w:spacing w:after="120" w:line="360" w:lineRule="auto"/>
        <w:ind w:right="-1" w:hanging="170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Практически во всех образовательных организациях республики отмечалась эта дата.  На мероприятиях, организованных в школах, колледжах </w:t>
      </w:r>
      <w:r>
        <w:rPr>
          <w:rFonts w:ascii="Times New Roman" w:eastAsia="Times New Roman" w:hAnsi="Times New Roman" w:cs="Times New Roman"/>
          <w:sz w:val="28"/>
        </w:rPr>
        <w:lastRenderedPageBreak/>
        <w:t>и вузах вспоминали тех,  кто мужественно сражался,  отдал жизнь в борьбе с врагами,  посягнувшими на целостность нашей родины. Участники  памятных событий вспоминают о том, как развивались события, своих боевых товарищей.  Во многих школах республики созданы уголки памяти, стенды, выставки, посвящённые событиям в Ботлихском и Новолакском районах Дагестана.</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образовательных организациях республики чтят память о тех, кто отдал       жизнь в борьбе с бандитами, террористами. Всей стране стал известен подвиг молодого полицейского Магомеда </w:t>
      </w:r>
      <w:proofErr w:type="spellStart"/>
      <w:r>
        <w:rPr>
          <w:rFonts w:ascii="Times New Roman" w:eastAsia="Times New Roman" w:hAnsi="Times New Roman" w:cs="Times New Roman"/>
          <w:sz w:val="28"/>
        </w:rPr>
        <w:t>Нурбагандова</w:t>
      </w:r>
      <w:proofErr w:type="spellEnd"/>
      <w:r>
        <w:rPr>
          <w:rFonts w:ascii="Times New Roman" w:eastAsia="Times New Roman" w:hAnsi="Times New Roman" w:cs="Times New Roman"/>
          <w:sz w:val="28"/>
        </w:rPr>
        <w:t xml:space="preserve">, захваченного   террористами. Бандиты требовали от него покаяния, требовали обратиться к работникам правоохранительных структур с призывом прекратить противодействие террористам. Магомед понимая,  что его ожидает, обратился к своим товарищам с призывом – «Работайте, братья»,  он призвал их ценой своей жизни, продолжить борьбу  с террором и насилием. Память героя почтили во всех образовательных организациях республики, его имя носит родная  школа, названы улицы в городах </w:t>
      </w:r>
    </w:p>
    <w:p w:rsidR="00E80A45" w:rsidRDefault="00F06334">
      <w:pPr>
        <w:spacing w:after="120" w:line="360" w:lineRule="auto"/>
        <w:ind w:right="-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Борьба с экстремизмом не прекращалась в республики практически все последние годы. Если в прежние годы средства массовой информации регулярно  сообщали о совершенных в республике террористических актах и количестве пострадавших, то в настоящее время ситуация кардинально изменилась. Это не означает, что надо терять бдительность. Следует понимать, что в республики все еще остаются молодые люди желающие проявить себя в качестве последователей экстремистских и террористических организаций. Однако жители республики совершенно четко определяют для себя то, что удалось достичь кардинальный перелом в борьбе с терроризмом. В этой связи следует заметить, что борьба с экстремизмом и терроризмом приносит свои плоды, благодаря усилиям правоохранительных органов, разъяснительной деятельности </w:t>
      </w:r>
      <w:proofErr w:type="spellStart"/>
      <w:r>
        <w:rPr>
          <w:rFonts w:ascii="Times New Roman" w:eastAsia="Times New Roman" w:hAnsi="Times New Roman" w:cs="Times New Roman"/>
          <w:sz w:val="28"/>
        </w:rPr>
        <w:t>муфтията</w:t>
      </w:r>
      <w:proofErr w:type="spellEnd"/>
      <w:r>
        <w:rPr>
          <w:rFonts w:ascii="Times New Roman" w:eastAsia="Times New Roman" w:hAnsi="Times New Roman" w:cs="Times New Roman"/>
          <w:sz w:val="28"/>
        </w:rPr>
        <w:t xml:space="preserve"> республики и, как  нам представляется, активной системной работе педагогических коллективов </w:t>
      </w:r>
      <w:r>
        <w:rPr>
          <w:rFonts w:ascii="Times New Roman" w:eastAsia="Times New Roman" w:hAnsi="Times New Roman" w:cs="Times New Roman"/>
          <w:sz w:val="28"/>
        </w:rPr>
        <w:lastRenderedPageBreak/>
        <w:t xml:space="preserve">образовательных организаций республики по противодействию вовлечению молодежи в </w:t>
      </w:r>
      <w:proofErr w:type="spellStart"/>
      <w:r>
        <w:rPr>
          <w:rFonts w:ascii="Times New Roman" w:eastAsia="Times New Roman" w:hAnsi="Times New Roman" w:cs="Times New Roman"/>
          <w:sz w:val="28"/>
        </w:rPr>
        <w:t>экстремистско</w:t>
      </w:r>
      <w:proofErr w:type="spellEnd"/>
      <w:r>
        <w:rPr>
          <w:rFonts w:ascii="Times New Roman" w:eastAsia="Times New Roman" w:hAnsi="Times New Roman" w:cs="Times New Roman"/>
          <w:sz w:val="28"/>
        </w:rPr>
        <w:t xml:space="preserve"> – религиозные организации.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Работа по формированию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мировоззрения должна быть  системной и результативной, с учетом специфики контингента учащихся  и студентов. Педагогам особенно важно находить, использовать в своей работе самые разнообразные, наиболее эффективные </w:t>
      </w:r>
      <w:proofErr w:type="gramStart"/>
      <w:r>
        <w:rPr>
          <w:rFonts w:ascii="Times New Roman" w:eastAsia="Times New Roman" w:hAnsi="Times New Roman" w:cs="Times New Roman"/>
          <w:sz w:val="28"/>
        </w:rPr>
        <w:t>методы  и</w:t>
      </w:r>
      <w:proofErr w:type="gramEnd"/>
      <w:r>
        <w:rPr>
          <w:rFonts w:ascii="Times New Roman" w:eastAsia="Times New Roman" w:hAnsi="Times New Roman" w:cs="Times New Roman"/>
          <w:sz w:val="28"/>
        </w:rPr>
        <w:t xml:space="preserve"> формы организации работы с обучающимися. </w:t>
      </w:r>
    </w:p>
    <w:p w:rsidR="00E80A45" w:rsidRDefault="00F06334">
      <w:pPr>
        <w:spacing w:after="120" w:line="360"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Министерством образования и науки РД большое внимание уделяется проблеме реабилитации несовершеннолетних, попавших под влияние экстремисткой идеологии. Министерством  привлечены к этой деятельности преподаватели  вузов республики, представители ДУМД и правоохранительных  структур. Из числа привлеченных специалистов сформировано восемь лекторских, экспертных групп. Каждая группа специалистов организует встречи,  разъяснительные беседы с несовершеннолетними в определённых районах и городах республики, также разработаны специальные рекомендации для проведения соответствующей профилактической работы.</w:t>
      </w:r>
    </w:p>
    <w:p w:rsidR="00E80A45" w:rsidRDefault="00F06334">
      <w:pPr>
        <w:spacing w:after="120" w:line="360"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Имеется категория детей,  чьи родители были последователями экстремистских организации, занимались противоправной деятельностью, осуждены или нейтрализованы в ходе контртеррористических операций. Таким несовершеннолетним необходимо уделить особое внимание, своевременно оказать психологическую помощь, поддержку. В этой связи Дагестанским институтом развития образования организуются специальные курсы для школьных психологов, оказывается им необходимая методическая помощь. </w:t>
      </w:r>
    </w:p>
    <w:p w:rsidR="00E80A45" w:rsidRDefault="00F06334">
      <w:pPr>
        <w:spacing w:after="120" w:line="360"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Еще одна категория несовершеннолетних требует особого внимания психологов и педагогов, «дети войны». Дело в том, что по данным компетентных источников, более 2500 жителей Дагестана выехали в Сирию и Ирак для участия в боевых действиях на стороне ИГИЛ. Выехали целыми </w:t>
      </w:r>
      <w:r>
        <w:rPr>
          <w:rFonts w:ascii="Times New Roman" w:eastAsia="Times New Roman" w:hAnsi="Times New Roman" w:cs="Times New Roman"/>
          <w:sz w:val="28"/>
        </w:rPr>
        <w:lastRenderedPageBreak/>
        <w:t xml:space="preserve">семьями, вместе с детьми. После разгрома ИГИЛ, гибели родителей - экстремистов, дети остались совершенно одни в чужой стране. Благодаря деятельности дипломатов, гуманитарных организаций эти несчастные дети начинают  возвращаться  на родину. Важнейшая задача педагогов, психологов - обеспечить реабилитацию несовершеннолетних, обеспечить защиту их прав.  </w:t>
      </w:r>
    </w:p>
    <w:p w:rsidR="00E80A45" w:rsidRDefault="00F06334">
      <w:pPr>
        <w:spacing w:after="120" w:line="360"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Кафедрами Дагестанского института развития образования разрабатываются разнообразные методические рекомендации, примерные планы работы по профилактике проявлений экстремизма и терроризма, они адресованы руководителям образовательных организаций, учителям - предметникам. Все методические  материалы находятся в открытом доступе, размещены на официальном сайте  Министерства образования и науки РД.</w:t>
      </w:r>
    </w:p>
    <w:p w:rsidR="00E80A45" w:rsidRDefault="00F06334">
      <w:pPr>
        <w:spacing w:after="120" w:line="360" w:lineRule="auto"/>
        <w:ind w:right="-1"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Результативность деятельности образовательных организаций по профилактике экстремизма и терроризма выявляется при проведении разнообразных социологических исследований организуемых   специально созданной для этих целей лабораторией при  ДИРО. Опросами и анкетированием было охвачено большое число педагогов республики, учащихся школ и их родителей, студентов вузов. По итогам обобщения полученных результатов, специалисты лаборатории социологических исследований определяют динамику изменения общественного мнения по различным показателям, наличие существующих проблем и возможные варианты их разрешения.   </w:t>
      </w:r>
    </w:p>
    <w:p w:rsidR="00E80A45" w:rsidRDefault="00F06334">
      <w:pPr>
        <w:spacing w:after="120" w:line="360" w:lineRule="auto"/>
        <w:ind w:right="-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Ключевые задачи деятельности по  профилактики экстремизма.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Деятельность, связанная с профилактикой экстремистских проявлений не должна носить хаотичный или спонтанный характер. Важно тщательно продумать каждый этап этой деятельности и его детали. Перспективный  план мероприятий  по профилактике экстремистских проявлений должен быть составлен с учетом решения следующих существенных задач: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в сознании молодежи уверенности в неотвратимости наказания за экстремистскую деятельность в любых ее проявлениях;</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у молодых людей представления о нормах поведения,  принятых в гражданском обществе; </w:t>
      </w:r>
    </w:p>
    <w:p w:rsidR="00E80A45" w:rsidRDefault="00F06334">
      <w:pPr>
        <w:spacing w:after="120" w:line="360" w:lineRule="auto"/>
        <w:ind w:right="-1"/>
        <w:jc w:val="both"/>
        <w:rPr>
          <w:rFonts w:ascii="Times New Roman" w:eastAsia="Times New Roman" w:hAnsi="Times New Roman" w:cs="Times New Roman"/>
          <w:i/>
          <w:sz w:val="28"/>
        </w:rPr>
      </w:pPr>
      <w:r>
        <w:rPr>
          <w:rFonts w:ascii="Times New Roman" w:eastAsia="Times New Roman" w:hAnsi="Times New Roman" w:cs="Times New Roman"/>
          <w:sz w:val="28"/>
        </w:rPr>
        <w:t xml:space="preserve">       -  создание в образовательных организациях определенной структуры самоуправление учащихся, которой будет доверено осуществлять соответствующую просветительскую деятельность. </w:t>
      </w:r>
      <w:r>
        <w:rPr>
          <w:rFonts w:ascii="Times New Roman" w:eastAsia="Times New Roman" w:hAnsi="Times New Roman" w:cs="Times New Roman"/>
          <w:i/>
          <w:sz w:val="28"/>
        </w:rPr>
        <w:t xml:space="preserve">                             </w:t>
      </w:r>
    </w:p>
    <w:p w:rsidR="00E80A45" w:rsidRDefault="00F06334">
      <w:pPr>
        <w:spacing w:after="120" w:line="360" w:lineRule="auto"/>
        <w:ind w:right="-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Основные направления деятельности образовательных организаций по профилактики экстремизма.</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тесное взаимодействие образовательных организаций с родителями обучающихся;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квалификации педагогов персонала по данному направлению деятельности;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непрерывный мониторинг уровня толерантности в обществе, а особенно среди молодежи;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анализ процессов, происходящих в молодежной среде, а также их философский и социокультурный аспекты;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доступности культурных благ для молодежи;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потребности молодых людей в самореализации и самовыражении;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досуга молодежи (волонтерских проектов, социальных программ). </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работы по профилактике экстремизма в образовательной организации должна начинаться с анализа исходной ситуации. Для этого проводятся социологическое исследование, анкетирование, интервьюирование и другие способы опроса учащихся, родителей и педагогов с целью выяснения наличия либо отсутствия проблемы, ее глубины, актуальности для конкретной аудитории, осведомленности всех участников образовательного сообщества по данной теме и т. п.</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Следующим этапом проведения профилактической работы в образовательной организации является перспективное планирование данной  деятельности.</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 практики  применения методик показывает, что можно выделить три категории субъектов, с которыми необходимо организовать работу в образовательной организации по профилактике экстремизма:</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w:t>
      </w:r>
      <w:r>
        <w:rPr>
          <w:rFonts w:ascii="Times New Roman" w:eastAsia="Times New Roman" w:hAnsi="Times New Roman" w:cs="Times New Roman"/>
          <w:sz w:val="28"/>
        </w:rPr>
        <w:tab/>
        <w:t>Работа с учащимися:</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общая воспитательная педагогическая работа с учащимися;</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работа с учащимися «группы риска»;</w:t>
      </w:r>
    </w:p>
    <w:p w:rsidR="00E80A45" w:rsidRDefault="00F06334">
      <w:pPr>
        <w:spacing w:after="120" w:line="360" w:lineRule="auto"/>
        <w:ind w:left="709" w:right="-1"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работа с учащимися, принимавшими участие в противоправных акциях.</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Pr>
          <w:rFonts w:ascii="Times New Roman" w:eastAsia="Times New Roman" w:hAnsi="Times New Roman" w:cs="Times New Roman"/>
          <w:sz w:val="28"/>
        </w:rPr>
        <w:tab/>
        <w:t>Работа с педагогическим составом образовательной организации:</w:t>
      </w:r>
    </w:p>
    <w:p w:rsidR="00E80A45" w:rsidRDefault="00F06334">
      <w:pPr>
        <w:spacing w:after="120" w:line="360" w:lineRule="auto"/>
        <w:ind w:left="709" w:right="-1" w:hanging="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t>подготовка учителей, преподавателей к ведению профилактической работы;</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организационно-методическая профилактическая работа.</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3)</w:t>
      </w:r>
      <w:r>
        <w:rPr>
          <w:rFonts w:ascii="Times New Roman" w:eastAsia="Times New Roman" w:hAnsi="Times New Roman" w:cs="Times New Roman"/>
          <w:sz w:val="28"/>
        </w:rPr>
        <w:tab/>
        <w:t>Работа с родителями учащихся:</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информирование и консультирование родителей по данной проблеме;</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индивидуальная работа с семьями.</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распространенными формами реализации мероприятий по профилактике экстремизма в образовательных учреждениях являются:</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работы методических объединений по вопросам формирования толерантности;</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внедрение специальных курсов, а также элементов программ в общих курсах предметов для педагогов с целью воспитания толерантности учащихся;</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разработка памятки для родителей учащихся с разъяснениями юристов, психологов, социальных педагогов, сотрудников правоохранительных органов;</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организация недели правовых знаний;</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создание в образовательных учреждениях ученического самоуправления.</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Профилактическое воздействие на учащихся должно включать воспитание толерантности, профилактику бытовой ксенофобии, нетерпимости к дискриминации и иные элементы, непосредственно ориентирующие воспитуемого на выбор правомерного варианта удовлетворения своих личных интересов и потребностей.</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Эффективность профилактики связана с учетом двух факторов выполнения конкретных мероприятий:</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внешней ситуации (состояния межгруппового, </w:t>
      </w:r>
      <w:proofErr w:type="spellStart"/>
      <w:r>
        <w:rPr>
          <w:rFonts w:ascii="Times New Roman" w:eastAsia="Times New Roman" w:hAnsi="Times New Roman" w:cs="Times New Roman"/>
          <w:sz w:val="28"/>
        </w:rPr>
        <w:t>межобщинного</w:t>
      </w:r>
      <w:proofErr w:type="spellEnd"/>
      <w:r>
        <w:rPr>
          <w:rFonts w:ascii="Times New Roman" w:eastAsia="Times New Roman" w:hAnsi="Times New Roman" w:cs="Times New Roman"/>
          <w:sz w:val="28"/>
        </w:rPr>
        <w:t xml:space="preserve"> и межнационального взаимодействия, социальных конфликтов, криминальной обстановки и т. п.), в которой взаимодействуют воспитанники и воспитатели;</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внутренней ситуации (состояния педагогического и учебного коллектива, социально-демографического состава, уровня подготовки воспитателей, развития учащихся, профиля учебного заведения и т. п.).</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программ профилактики экстремизма требует достаточно высокого уровня подготовки субъектов, их интеграции в систему общей и специальной профилактики </w:t>
      </w:r>
      <w:proofErr w:type="spellStart"/>
      <w:r>
        <w:rPr>
          <w:rFonts w:ascii="Times New Roman" w:eastAsia="Times New Roman" w:hAnsi="Times New Roman" w:cs="Times New Roman"/>
          <w:sz w:val="28"/>
        </w:rPr>
        <w:t>делинквентного</w:t>
      </w:r>
      <w:proofErr w:type="spellEnd"/>
      <w:r>
        <w:rPr>
          <w:rFonts w:ascii="Times New Roman" w:eastAsia="Times New Roman" w:hAnsi="Times New Roman" w:cs="Times New Roman"/>
          <w:sz w:val="28"/>
        </w:rPr>
        <w:t xml:space="preserve"> поведения, а также умения и готовности адаптировать планы и программы с учетом быстро изменяющихся условий жизнедеятельности учащихся, местных и групповых особенностей.</w:t>
      </w:r>
    </w:p>
    <w:p w:rsidR="00E80A45" w:rsidRDefault="00F06334">
      <w:pPr>
        <w:spacing w:after="120" w:line="36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то же время соотношение воспитательных элементов в программах профилактики, ориентированных на различные возрастные группы учащихся, очевидно, должно различаться. С обретением знаний и опыта значение самостоятельной работы с информацией, личного участия в различных социальных, культурно-просветительских, правоохранительных программах должно возрастать. Для разработки и оценки эффективности профилактических программ необходима совместная работа социальных педагогов, психологов и социологов, учителей-предметников.</w:t>
      </w:r>
    </w:p>
    <w:p w:rsidR="00E80A45" w:rsidRDefault="00F06334">
      <w:pPr>
        <w:spacing w:after="0" w:line="360" w:lineRule="auto"/>
        <w:ind w:right="-1"/>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 xml:space="preserve">      Рекомендации по профилактике экстремизма в образовательных учреждениях:</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1.Информирование  детей  и  родителей  о  деятельности  экстремистских </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организаций с привлечением работников компетентных организаций.</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2.Организация свободного времени учеников через участие во вне</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классных </w:t>
      </w:r>
      <w:proofErr w:type="gramStart"/>
      <w:r>
        <w:rPr>
          <w:rFonts w:ascii="Times New Roman" w:eastAsia="Times New Roman" w:hAnsi="Times New Roman" w:cs="Times New Roman"/>
          <w:color w:val="000000"/>
          <w:sz w:val="28"/>
          <w:shd w:val="clear" w:color="auto" w:fill="FFFFFF"/>
        </w:rPr>
        <w:t>мероприятиях  различной</w:t>
      </w:r>
      <w:proofErr w:type="gramEnd"/>
      <w:r>
        <w:rPr>
          <w:rFonts w:ascii="Times New Roman" w:eastAsia="Times New Roman" w:hAnsi="Times New Roman" w:cs="Times New Roman"/>
          <w:color w:val="000000"/>
          <w:sz w:val="28"/>
          <w:shd w:val="clear" w:color="auto" w:fill="FFFFFF"/>
        </w:rPr>
        <w:t xml:space="preserve">  направленности  по  интересам -</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спортивных, интеллектуальных, творческих.</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3.</w:t>
      </w:r>
      <w:proofErr w:type="gramStart"/>
      <w:r>
        <w:rPr>
          <w:rFonts w:ascii="Times New Roman" w:eastAsia="Times New Roman" w:hAnsi="Times New Roman" w:cs="Times New Roman"/>
          <w:color w:val="000000"/>
          <w:sz w:val="28"/>
          <w:shd w:val="clear" w:color="auto" w:fill="FFFFFF"/>
        </w:rPr>
        <w:t xml:space="preserve">Активизация  </w:t>
      </w:r>
      <w:proofErr w:type="spellStart"/>
      <w:r>
        <w:rPr>
          <w:rFonts w:ascii="Times New Roman" w:eastAsia="Times New Roman" w:hAnsi="Times New Roman" w:cs="Times New Roman"/>
          <w:color w:val="000000"/>
          <w:sz w:val="28"/>
          <w:shd w:val="clear" w:color="auto" w:fill="FFFFFF"/>
        </w:rPr>
        <w:t>профориентационной</w:t>
      </w:r>
      <w:proofErr w:type="spellEnd"/>
      <w:proofErr w:type="gramEnd"/>
      <w:r>
        <w:rPr>
          <w:rFonts w:ascii="Times New Roman" w:eastAsia="Times New Roman" w:hAnsi="Times New Roman" w:cs="Times New Roman"/>
          <w:color w:val="000000"/>
          <w:sz w:val="28"/>
          <w:shd w:val="clear" w:color="auto" w:fill="FFFFFF"/>
        </w:rPr>
        <w:t xml:space="preserve">  работы,  организация  встреч  с </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успешными профессионалами.</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4.Привлечение  учащихся  к  эмоционально - насыщенной,  содержательной социально  значимой  деятельности  в  рамках  воспитательной  работы - </w:t>
      </w:r>
      <w:proofErr w:type="spellStart"/>
      <w:r>
        <w:rPr>
          <w:rFonts w:ascii="Times New Roman" w:eastAsia="Times New Roman" w:hAnsi="Times New Roman" w:cs="Times New Roman"/>
          <w:color w:val="000000"/>
          <w:sz w:val="28"/>
          <w:shd w:val="clear" w:color="auto" w:fill="FFFFFF"/>
        </w:rPr>
        <w:t>волонтерству</w:t>
      </w:r>
      <w:proofErr w:type="spellEnd"/>
      <w:r>
        <w:rPr>
          <w:rFonts w:ascii="Times New Roman" w:eastAsia="Times New Roman" w:hAnsi="Times New Roman" w:cs="Times New Roman"/>
          <w:color w:val="000000"/>
          <w:sz w:val="28"/>
          <w:shd w:val="clear" w:color="auto" w:fill="FFFFFF"/>
        </w:rPr>
        <w:t>, акциям социальной помощи и поддержки.</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5.</w:t>
      </w:r>
      <w:proofErr w:type="gramStart"/>
      <w:r>
        <w:rPr>
          <w:rFonts w:ascii="Times New Roman" w:eastAsia="Times New Roman" w:hAnsi="Times New Roman" w:cs="Times New Roman"/>
          <w:color w:val="000000"/>
          <w:sz w:val="28"/>
          <w:shd w:val="clear" w:color="auto" w:fill="FFFFFF"/>
        </w:rPr>
        <w:t>Внимание  к</w:t>
      </w:r>
      <w:proofErr w:type="gramEnd"/>
      <w:r>
        <w:rPr>
          <w:rFonts w:ascii="Times New Roman" w:eastAsia="Times New Roman" w:hAnsi="Times New Roman" w:cs="Times New Roman"/>
          <w:color w:val="000000"/>
          <w:sz w:val="28"/>
          <w:shd w:val="clear" w:color="auto" w:fill="FFFFFF"/>
        </w:rPr>
        <w:t xml:space="preserve">  эмоциональному  состоянию  и  поведению  учеников  со </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стороны педагогов и администрации.</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6.Активная  пропаганда  идей  расовой  и  религиозной  терпимости, </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расширение  области  межнационального  и  межконфессионального  диалога </w:t>
      </w:r>
    </w:p>
    <w:p w:rsidR="00E80A45" w:rsidRDefault="00F06334">
      <w:pPr>
        <w:spacing w:after="0"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(организация клубов интернациональной дружбы, дней национальных культур и т.п.). Развитие принципов толерантных отношений между людьми.</w:t>
      </w:r>
    </w:p>
    <w:p w:rsidR="00E80A45" w:rsidRDefault="00F06334">
      <w:pPr>
        <w:spacing w:after="120" w:line="36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i/>
          <w:sz w:val="28"/>
        </w:rPr>
        <w:t xml:space="preserve">       </w:t>
      </w:r>
      <w:r>
        <w:rPr>
          <w:rFonts w:ascii="Times New Roman" w:eastAsia="Times New Roman" w:hAnsi="Times New Roman" w:cs="Times New Roman"/>
          <w:color w:val="000000"/>
          <w:sz w:val="28"/>
        </w:rPr>
        <w:t xml:space="preserve">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r>
        <w:rPr>
          <w:rFonts w:ascii="Times New Roman" w:eastAsia="Times New Roman" w:hAnsi="Times New Roman" w:cs="Times New Roman"/>
          <w:i/>
          <w:sz w:val="28"/>
        </w:rPr>
        <w:t xml:space="preserve">    </w:t>
      </w:r>
      <w:r>
        <w:rPr>
          <w:rFonts w:ascii="Times New Roman" w:eastAsia="Times New Roman" w:hAnsi="Times New Roman" w:cs="Times New Roman"/>
          <w:color w:val="000000"/>
          <w:sz w:val="28"/>
        </w:rPr>
        <w:t xml:space="preserve"> Молодежь как демографическая группа общества наиболее уязвима для распространения экстремизма.</w:t>
      </w:r>
    </w:p>
    <w:p w:rsidR="00E80A45" w:rsidRDefault="00F06334">
      <w:pPr>
        <w:spacing w:before="120" w:after="312" w:line="360" w:lineRule="auto"/>
        <w:ind w:right="-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Проявлениям  экстремизма  необходимо противостоять. В этой связи  необходимо изучать сущность и формы этого явления. Стратегия,  признавая экстремизм в качестве угрозы национальной безопасности, определяет основные направления деятельности по противодействию данному явлению: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w:t>
      </w:r>
      <w:r>
        <w:rPr>
          <w:rFonts w:ascii="Times New Roman" w:eastAsia="Times New Roman" w:hAnsi="Times New Roman" w:cs="Times New Roman"/>
          <w:color w:val="000000"/>
          <w:sz w:val="28"/>
          <w:shd w:val="clear" w:color="auto" w:fill="FFFFFF"/>
        </w:rPr>
        <w:lastRenderedPageBreak/>
        <w:t>жизнь, безопасность, труд, жилье, здоровье и здоровый образ жизни, на доступное образование и культурное развитие».</w:t>
      </w:r>
    </w:p>
    <w:p w:rsidR="00E80A45" w:rsidRDefault="00E80A45">
      <w:pPr>
        <w:spacing w:after="120" w:line="360" w:lineRule="auto"/>
        <w:ind w:right="-1"/>
        <w:jc w:val="both"/>
        <w:rPr>
          <w:rFonts w:ascii="Times New Roman" w:eastAsia="Times New Roman" w:hAnsi="Times New Roman" w:cs="Times New Roman"/>
          <w:sz w:val="28"/>
        </w:rPr>
      </w:pPr>
    </w:p>
    <w:p w:rsidR="00E80A45" w:rsidRDefault="00F06334">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Тема 5.  Профилактики информационных угроз при общении в сети Интернет. Контр пропагандистская деятельность в Интернете</w:t>
      </w:r>
    </w:p>
    <w:p w:rsidR="00E80A45" w:rsidRDefault="00E80A45">
      <w:pPr>
        <w:spacing w:after="0"/>
        <w:jc w:val="both"/>
        <w:rPr>
          <w:rFonts w:ascii="Times New Roman" w:eastAsia="Times New Roman" w:hAnsi="Times New Roman" w:cs="Times New Roman"/>
          <w:b/>
          <w:sz w:val="28"/>
        </w:rPr>
      </w:pP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Интернет прочно вошел в нашу жизнь. Повсеместный доступ к всемирной паутине предопределил рост нового средства общения – социальных сетей. Каждый день десятки миллионов жителей нашей страны  пользуются «</w:t>
      </w:r>
      <w:proofErr w:type="spellStart"/>
      <w:r>
        <w:rPr>
          <w:rFonts w:ascii="Times New Roman" w:eastAsia="Times New Roman" w:hAnsi="Times New Roman" w:cs="Times New Roman"/>
          <w:sz w:val="28"/>
        </w:rPr>
        <w:t>Вконтакте</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Facebook</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Instagram</w:t>
      </w:r>
      <w:proofErr w:type="spellEnd"/>
      <w:r>
        <w:rPr>
          <w:rFonts w:ascii="Times New Roman" w:eastAsia="Times New Roman" w:hAnsi="Times New Roman" w:cs="Times New Roman"/>
          <w:sz w:val="28"/>
        </w:rPr>
        <w:t>» – размещают в онлайн пространстве информационные материалы, добавляют в друзья  новых знакомых и вступают в группы по интересам.</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Интернет становится важным инструментом социализации подрастающего поколения. Жить в цифровой среде считается престижным. Поэтому дети и подростки усердно постигают азы компьютерной грамотности, а некоторые из ребят в техническом смысле  становятся  искушенными  пользователями. Они уверенно чувствуют себя в киберпространстве, стараются освоить новые технологии практически одновременно  с их появлением. Вырастает новое цифровое поколение, вооружённое разнообразными гаджетами и чувствующее себя естественно и непринужденно не только в Рунете, но и в глобальной Сети в целом.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Число пользователей Интернета неуклонно растет с каждым днем, а самыми активными среди них являются молодые люди, подростки и дети.           Интернет  для детей, рано и интенсивно начинающих им пользоваться, выступает новым инструментом, опосредующим формирование у них высших психических процессов.  До начала эпохи новых информационных технологий  высшие психические процессы развивались в непосредственном социальном взаимодействии взрослого человека и ребенка, детей между собой.  Сегодня Интернет в значительной степени опосредует такое </w:t>
      </w:r>
      <w:r>
        <w:rPr>
          <w:rFonts w:ascii="Times New Roman" w:eastAsia="Times New Roman" w:hAnsi="Times New Roman" w:cs="Times New Roman"/>
          <w:sz w:val="28"/>
        </w:rPr>
        <w:lastRenderedPageBreak/>
        <w:t>взаимодействие. У детей, активно пользующихся поисковыми системами Интернета, совсем по-другому начинает функционировать память. В первую очередь запоминается не содержание какого – либо источника информации в Сети, а место, где эта информация находится и способ, как до нее добираться.</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Доступность практически любой информации в любое время, с раннего возраста  меняет структуру мнемонических процессов. Память становится не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Средняя продолжительность концентрации внимания по сравнению с той, что была 10 – 15 лет назад, уменьшилась в десятки раз. Если прежде ребенок на уроке мог удержать внимание в течение 40 минут, и это считалось нормой, то сейчас так сосредоточиться </w:t>
      </w:r>
      <w:proofErr w:type="gramStart"/>
      <w:r>
        <w:rPr>
          <w:rFonts w:ascii="Times New Roman" w:eastAsia="Times New Roman" w:hAnsi="Times New Roman" w:cs="Times New Roman"/>
          <w:sz w:val="28"/>
        </w:rPr>
        <w:t>способны  буквально</w:t>
      </w:r>
      <w:proofErr w:type="gramEnd"/>
      <w:r>
        <w:rPr>
          <w:rFonts w:ascii="Times New Roman" w:eastAsia="Times New Roman" w:hAnsi="Times New Roman" w:cs="Times New Roman"/>
          <w:sz w:val="28"/>
        </w:rPr>
        <w:t xml:space="preserve"> единицы.</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Особенности внимания, а также процессов восприятия тесно связаны с широко обсуждаемым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Некоторые исследователи рассматривают «клиповое мышление» в качестве защитной реакция на информационную перегрузку учащихся.</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жизни цифрового поколения есть немало преимуществ, обретенных благодаря эпохе Интернета. Взрослым  нередко приходится наблюдать за тем как ребенок, сидя за компьютером, одновременно общается в чате, занимается поиском в Сети, скачивает музыку, отслеживает обновления, периодически разговаривает по скайпу, пытается делать домашнее задание и при этом пьет сок и жует бутерброд. Такой режим деятельности характерен не только для работы за домашним компьютером – это происходит и на уроках в школе. В современных условиях  учащимся необходимо приспособиться к более интенсивному темпу жизни. Пользователю </w:t>
      </w:r>
      <w:r>
        <w:rPr>
          <w:rFonts w:ascii="Times New Roman" w:eastAsia="Times New Roman" w:hAnsi="Times New Roman" w:cs="Times New Roman"/>
          <w:sz w:val="28"/>
        </w:rPr>
        <w:lastRenderedPageBreak/>
        <w:t>необходимо успеть увидеть, совершить и  отреагировать на многое.  Педагогам и родителям учащихся следует понять суть происходящего и это позволит предупредить возникновение конфликтов.</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Глобальная сеть несет и новые риски. Исследователи обычно выделяют четыре вида рисков:</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Контентные риски возникают в процессе использования находящихся в Сети материалов, содержащих противозаконную, неэтичную и вредоносную информацию.</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Коммуникационные риски возникают в процессе общения и межличностного взаимодействия пользователей в Сети. Примерами таких рисков могут быть </w:t>
      </w:r>
      <w:proofErr w:type="spellStart"/>
      <w:r>
        <w:rPr>
          <w:rFonts w:ascii="Times New Roman" w:eastAsia="Times New Roman" w:hAnsi="Times New Roman" w:cs="Times New Roman"/>
          <w:sz w:val="28"/>
        </w:rPr>
        <w:t>кибербуллинг</w:t>
      </w:r>
      <w:proofErr w:type="spellEnd"/>
      <w:r>
        <w:rPr>
          <w:rFonts w:ascii="Times New Roman" w:eastAsia="Times New Roman" w:hAnsi="Times New Roman" w:cs="Times New Roman"/>
          <w:sz w:val="28"/>
        </w:rPr>
        <w:t>, незаконные контакты (сексуальные домогательства), знакомства в Сети и последующие встречи с интернет – знакомыми в реальной жизни. С коммуникационными рисками можно столкнуться при общении в чатах, социальных сетях, сайтах знакомств, форумах, блогах.</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Потребительские риски возникают в процессе приобретения товаров и услуг через Интернет. Они включают риск приобретения товара низкого качества, контрафактной и фальсифицированной продукции, риск потери денежных средств без приобретения товара или услуг, хищения финансовой информации с целью мошенничества.</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Технические риски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посредством вредоносных программ.</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Подросток, захваченный безграничными возможностями современных технологий, зачастую не может разглядеть эти  риски   в Сети и в результате оказывается среди наиболее уязвимых её пользователей. Сталкиваясь с опасностью при использовании Интернета или мобильной связи, дети часто не знают, как поступить и к кому обратится в такой ситуации, а потому </w:t>
      </w:r>
      <w:r>
        <w:rPr>
          <w:rFonts w:ascii="Times New Roman" w:eastAsia="Times New Roman" w:hAnsi="Times New Roman" w:cs="Times New Roman"/>
          <w:sz w:val="28"/>
        </w:rPr>
        <w:lastRenderedPageBreak/>
        <w:t>вынуждены действовать методом проб и ошибок. Такая ситуация сформировала понятие об интернет – угрозах, необходимость их распознавать и им противостоять.</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Наибольшую опасность представляют  русскоязычные Интернет – ресурсы, вовлекающие молодежь в экстремистскую и террористическую деятельность. </w:t>
      </w:r>
    </w:p>
    <w:p w:rsidR="00E80A45" w:rsidRDefault="00F06334">
      <w:pPr>
        <w:spacing w:after="120" w:line="360" w:lineRule="auto"/>
        <w:jc w:val="both"/>
        <w:rPr>
          <w:rFonts w:ascii="Calibri" w:eastAsia="Calibri" w:hAnsi="Calibri" w:cs="Calibri"/>
        </w:rPr>
      </w:pPr>
      <w:r>
        <w:rPr>
          <w:rFonts w:ascii="Times New Roman" w:eastAsia="Times New Roman" w:hAnsi="Times New Roman" w:cs="Times New Roman"/>
          <w:sz w:val="28"/>
        </w:rPr>
        <w:t xml:space="preserve">         Материалы, ориентированные  на пропаганду  идеологии   экстремизма в Интернете, могут быть размещены в виде текстов, фотографий, видеозаписей, звуковых записей, а также могут передаваться в виде файлов, содержащихся какие-то из этих компонентов. Чаще всего материалы представляют  собой текст или с графическими изображениями, но в последнее время, в силу технического прогресса,  перестала быть проблемой передачи файлов большого объема, в том числе видеоизображений. Эти материалы могут быть обращены конкретному адресату или размещены на форуме, а также могут быть получены в виде спама по электронной почте. При этом одним из главных способов узнать адрес веб – сайта с искомой информацией – это найти его через поисковую систему (</w:t>
      </w:r>
      <w:proofErr w:type="spellStart"/>
      <w:r>
        <w:rPr>
          <w:rFonts w:ascii="Times New Roman" w:eastAsia="Times New Roman" w:hAnsi="Times New Roman" w:cs="Times New Roman"/>
          <w:sz w:val="28"/>
        </w:rPr>
        <w:t>Google</w:t>
      </w:r>
      <w:proofErr w:type="spellEnd"/>
      <w:r>
        <w:rPr>
          <w:rFonts w:ascii="Times New Roman" w:eastAsia="Times New Roman" w:hAnsi="Times New Roman" w:cs="Times New Roman"/>
          <w:sz w:val="28"/>
        </w:rPr>
        <w:t>, Яндекс). Поисковая система выдает множество ссылок на самую разнообразную информацию, в том числе, возможно, и на негативные материалы. Кроме этого, двигаясь по ссылкам от одного веб-сайта к другому намеренно или случайно, можно перейти к сайту, содержащему материалы экстремистского толка</w:t>
      </w:r>
      <w:r>
        <w:rPr>
          <w:rFonts w:ascii="Calibri" w:eastAsia="Calibri" w:hAnsi="Calibri" w:cs="Calibri"/>
        </w:rPr>
        <w:t>.</w:t>
      </w:r>
    </w:p>
    <w:p w:rsidR="00E80A45" w:rsidRDefault="00F06334">
      <w:pPr>
        <w:spacing w:after="12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Также в Сети можно столкнуться с </w:t>
      </w:r>
      <w:proofErr w:type="spellStart"/>
      <w:r>
        <w:rPr>
          <w:rFonts w:ascii="Times New Roman" w:eastAsia="Times New Roman" w:hAnsi="Times New Roman" w:cs="Times New Roman"/>
          <w:sz w:val="28"/>
        </w:rPr>
        <w:t>кибербуллингом</w:t>
      </w:r>
      <w:proofErr w:type="spellEnd"/>
      <w:r>
        <w:rPr>
          <w:rFonts w:ascii="Times New Roman" w:eastAsia="Times New Roman" w:hAnsi="Times New Roman" w:cs="Times New Roman"/>
          <w:sz w:val="28"/>
        </w:rPr>
        <w:t xml:space="preserve">. Под </w:t>
      </w:r>
      <w:proofErr w:type="spellStart"/>
      <w:r>
        <w:rPr>
          <w:rFonts w:ascii="Times New Roman" w:eastAsia="Times New Roman" w:hAnsi="Times New Roman" w:cs="Times New Roman"/>
          <w:sz w:val="28"/>
        </w:rPr>
        <w:t>кибербуллингом</w:t>
      </w:r>
      <w:proofErr w:type="spellEnd"/>
      <w:r>
        <w:rPr>
          <w:rFonts w:ascii="Times New Roman" w:eastAsia="Times New Roman" w:hAnsi="Times New Roman" w:cs="Times New Roman"/>
          <w:sz w:val="28"/>
        </w:rPr>
        <w:t xml:space="preserve"> обычно понимается неоднократное умышленное агрессивное поведение в Сети как физическое, так и  или новом блоге, направленное против кого-то, кто по каким-либо причинам считается слабее, с целью унижения его достоинства. Это поведение всегда присутствует в подростковой среде.</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z w:val="28"/>
          <w:shd w:val="clear" w:color="auto" w:fill="FFFFFF"/>
        </w:rPr>
        <w:t xml:space="preserve">Несмотря на то, что события </w:t>
      </w:r>
      <w:proofErr w:type="gramStart"/>
      <w:r>
        <w:rPr>
          <w:rFonts w:ascii="Times New Roman" w:eastAsia="Times New Roman" w:hAnsi="Times New Roman" w:cs="Times New Roman"/>
          <w:color w:val="000000"/>
          <w:sz w:val="28"/>
          <w:shd w:val="clear" w:color="auto" w:fill="FFFFFF"/>
        </w:rPr>
        <w:t>при интернет</w:t>
      </w:r>
      <w:proofErr w:type="gramEnd"/>
      <w:r>
        <w:rPr>
          <w:rFonts w:ascii="Times New Roman" w:eastAsia="Times New Roman" w:hAnsi="Times New Roman" w:cs="Times New Roman"/>
          <w:color w:val="000000"/>
          <w:sz w:val="28"/>
          <w:shd w:val="clear" w:color="auto" w:fill="FFFFFF"/>
        </w:rPr>
        <w:t xml:space="preserve"> - </w:t>
      </w:r>
      <w:proofErr w:type="spellStart"/>
      <w:r>
        <w:rPr>
          <w:rFonts w:ascii="Times New Roman" w:eastAsia="Times New Roman" w:hAnsi="Times New Roman" w:cs="Times New Roman"/>
          <w:color w:val="000000"/>
          <w:sz w:val="28"/>
          <w:shd w:val="clear" w:color="auto" w:fill="FFFFFF"/>
        </w:rPr>
        <w:t>буллинге</w:t>
      </w:r>
      <w:proofErr w:type="spellEnd"/>
      <w:r>
        <w:rPr>
          <w:rFonts w:ascii="Times New Roman" w:eastAsia="Times New Roman" w:hAnsi="Times New Roman" w:cs="Times New Roman"/>
          <w:color w:val="000000"/>
          <w:sz w:val="28"/>
          <w:shd w:val="clear" w:color="auto" w:fill="FFFFFF"/>
        </w:rPr>
        <w:t xml:space="preserve"> развиваются в виртуальном мире, отпечаток они накладывают вполне реальный. Влияние </w:t>
      </w:r>
      <w:r>
        <w:rPr>
          <w:rFonts w:ascii="Times New Roman" w:eastAsia="Times New Roman" w:hAnsi="Times New Roman" w:cs="Times New Roman"/>
          <w:color w:val="000000"/>
          <w:sz w:val="28"/>
          <w:shd w:val="clear" w:color="auto" w:fill="FFFFFF"/>
        </w:rPr>
        <w:lastRenderedPageBreak/>
        <w:t>травмирующих факторов порой бывает даже сильнее, чем при травле в обычной жизни. Неприятные сообщения, комментарии и публикации постоянно будут давить на жертву. Особенно опасен этот момент для чувствительных людей, склонных мысленно прокручивать одни и те же события, многократно пересматривая травмирующие материалы.</w:t>
      </w:r>
    </w:p>
    <w:p w:rsidR="00E80A45" w:rsidRDefault="00F06334">
      <w:pPr>
        <w:spacing w:after="0" w:line="360" w:lineRule="auto"/>
        <w:rPr>
          <w:rFonts w:ascii="Times New Roman" w:eastAsia="Times New Roman" w:hAnsi="Times New Roman" w:cs="Times New Roman"/>
          <w:color w:val="32292F"/>
          <w:sz w:val="28"/>
          <w:shd w:val="clear" w:color="auto" w:fill="FFFFFF"/>
        </w:rPr>
      </w:pPr>
      <w:r>
        <w:rPr>
          <w:rFonts w:ascii="Times New Roman" w:eastAsia="Times New Roman" w:hAnsi="Times New Roman" w:cs="Times New Roman"/>
          <w:color w:val="000000"/>
          <w:sz w:val="28"/>
          <w:shd w:val="clear" w:color="auto" w:fill="FFFFFF"/>
        </w:rPr>
        <w:t xml:space="preserve">      Н</w:t>
      </w:r>
      <w:r>
        <w:rPr>
          <w:rFonts w:ascii="Times New Roman" w:eastAsia="Times New Roman" w:hAnsi="Times New Roman" w:cs="Times New Roman"/>
          <w:color w:val="32292F"/>
          <w:sz w:val="28"/>
          <w:shd w:val="clear" w:color="auto" w:fill="FFFFFF"/>
        </w:rPr>
        <w:t xml:space="preserve">аиболее популярные формы </w:t>
      </w:r>
      <w:proofErr w:type="spellStart"/>
      <w:r>
        <w:rPr>
          <w:rFonts w:ascii="Times New Roman" w:eastAsia="Times New Roman" w:hAnsi="Times New Roman" w:cs="Times New Roman"/>
          <w:color w:val="32292F"/>
          <w:sz w:val="28"/>
          <w:shd w:val="clear" w:color="auto" w:fill="FFFFFF"/>
        </w:rPr>
        <w:t>кибербуллинга</w:t>
      </w:r>
      <w:proofErr w:type="spellEnd"/>
      <w:r>
        <w:rPr>
          <w:rFonts w:ascii="Times New Roman" w:eastAsia="Times New Roman" w:hAnsi="Times New Roman" w:cs="Times New Roman"/>
          <w:color w:val="32292F"/>
          <w:sz w:val="28"/>
          <w:shd w:val="clear" w:color="auto" w:fill="FFFFFF"/>
        </w:rPr>
        <w:t xml:space="preserve"> в России:</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исключение из общения или групп (носит характер бойкота человека в Интернете);</w:t>
      </w:r>
      <w:r>
        <w:rPr>
          <w:rFonts w:ascii="Times New Roman" w:eastAsia="Times New Roman" w:hAnsi="Times New Roman" w:cs="Times New Roman"/>
          <w:sz w:val="28"/>
        </w:rPr>
        <w:br/>
        <w:t>– домогательства, при которых одним человеком или группой формируются угрозы и преследование;</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аутинг</w:t>
      </w:r>
      <w:proofErr w:type="spellEnd"/>
      <w:r>
        <w:rPr>
          <w:rFonts w:ascii="Times New Roman" w:eastAsia="Times New Roman" w:hAnsi="Times New Roman" w:cs="Times New Roman"/>
          <w:sz w:val="28"/>
        </w:rPr>
        <w:t xml:space="preserve"> (от англ. </w:t>
      </w:r>
      <w:proofErr w:type="spellStart"/>
      <w:r>
        <w:rPr>
          <w:rFonts w:ascii="Times New Roman" w:eastAsia="Times New Roman" w:hAnsi="Times New Roman" w:cs="Times New Roman"/>
          <w:sz w:val="28"/>
        </w:rPr>
        <w:t>outing</w:t>
      </w:r>
      <w:proofErr w:type="spellEnd"/>
      <w:r>
        <w:rPr>
          <w:rFonts w:ascii="Times New Roman" w:eastAsia="Times New Roman" w:hAnsi="Times New Roman" w:cs="Times New Roman"/>
          <w:sz w:val="28"/>
        </w:rPr>
        <w:t xml:space="preserve"> – предание гласности), то есть публикация персональных данных без согласия человека;</w:t>
      </w:r>
      <w:r>
        <w:rPr>
          <w:rFonts w:ascii="Times New Roman" w:eastAsia="Times New Roman" w:hAnsi="Times New Roman" w:cs="Times New Roman"/>
          <w:sz w:val="28"/>
        </w:rPr>
        <w:br/>
        <w:t xml:space="preserve">– </w:t>
      </w:r>
      <w:proofErr w:type="spellStart"/>
      <w:r>
        <w:rPr>
          <w:rFonts w:ascii="Times New Roman" w:eastAsia="Times New Roman" w:hAnsi="Times New Roman" w:cs="Times New Roman"/>
          <w:sz w:val="28"/>
        </w:rPr>
        <w:t>киберсталкинг</w:t>
      </w:r>
      <w:proofErr w:type="spellEnd"/>
      <w:r>
        <w:rPr>
          <w:rFonts w:ascii="Times New Roman" w:eastAsia="Times New Roman" w:hAnsi="Times New Roman" w:cs="Times New Roman"/>
          <w:sz w:val="28"/>
        </w:rPr>
        <w:t xml:space="preserve"> – одна из самых опасных форм </w:t>
      </w:r>
      <w:proofErr w:type="spellStart"/>
      <w:r>
        <w:rPr>
          <w:rFonts w:ascii="Times New Roman" w:eastAsia="Times New Roman" w:hAnsi="Times New Roman" w:cs="Times New Roman"/>
          <w:sz w:val="28"/>
        </w:rPr>
        <w:t>буллинга</w:t>
      </w:r>
      <w:proofErr w:type="spellEnd"/>
      <w:r>
        <w:rPr>
          <w:rFonts w:ascii="Times New Roman" w:eastAsia="Times New Roman" w:hAnsi="Times New Roman" w:cs="Times New Roman"/>
          <w:sz w:val="28"/>
        </w:rPr>
        <w:t>, когда преследование человека переходит из виртуального мира в реальный, а сбор информации в Интернете используется для запугивания или домогательств;</w:t>
      </w:r>
      <w:r>
        <w:rPr>
          <w:rFonts w:ascii="Times New Roman" w:eastAsia="Times New Roman" w:hAnsi="Times New Roman" w:cs="Times New Roman"/>
          <w:sz w:val="28"/>
        </w:rPr>
        <w:br/>
        <w:t xml:space="preserve">– поддельные профили, на основе открытых данных о человеке, создается </w:t>
      </w:r>
      <w:proofErr w:type="spellStart"/>
      <w:r>
        <w:rPr>
          <w:rFonts w:ascii="Times New Roman" w:eastAsia="Times New Roman" w:hAnsi="Times New Roman" w:cs="Times New Roman"/>
          <w:sz w:val="28"/>
        </w:rPr>
        <w:t>фейковый</w:t>
      </w:r>
      <w:proofErr w:type="spellEnd"/>
      <w:r>
        <w:rPr>
          <w:rFonts w:ascii="Times New Roman" w:eastAsia="Times New Roman" w:hAnsi="Times New Roman" w:cs="Times New Roman"/>
          <w:sz w:val="28"/>
        </w:rPr>
        <w:t xml:space="preserve"> (поддельный) аккаунт, и от его имени рассылается ложная, негативная и компрометирующая информация;</w:t>
      </w:r>
    </w:p>
    <w:p w:rsidR="00E80A45" w:rsidRDefault="00F063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троллинг</w:t>
      </w:r>
      <w:proofErr w:type="spellEnd"/>
      <w:r>
        <w:rPr>
          <w:rFonts w:ascii="Times New Roman" w:eastAsia="Times New Roman" w:hAnsi="Times New Roman" w:cs="Times New Roman"/>
          <w:sz w:val="28"/>
        </w:rPr>
        <w:t>– намеренная социальная провокация или издевательства в Сети.</w:t>
      </w:r>
      <w:r>
        <w:rPr>
          <w:rFonts w:ascii="Times New Roman" w:eastAsia="Times New Roman" w:hAnsi="Times New Roman" w:cs="Times New Roman"/>
          <w:sz w:val="28"/>
        </w:rPr>
        <w:br/>
      </w:r>
      <w:r>
        <w:rPr>
          <w:rFonts w:ascii="Times New Roman" w:eastAsia="Times New Roman" w:hAnsi="Times New Roman" w:cs="Times New Roman"/>
          <w:color w:val="000000"/>
          <w:sz w:val="28"/>
        </w:rPr>
        <w:t xml:space="preserve">      Для многих родителей Интернет представляется безобидным местом, где их ребенок просто развлекается.  Довольно часто </w:t>
      </w:r>
      <w:r>
        <w:rPr>
          <w:rFonts w:ascii="Times New Roman" w:eastAsia="Times New Roman" w:hAnsi="Times New Roman" w:cs="Times New Roman"/>
          <w:sz w:val="28"/>
        </w:rPr>
        <w:t xml:space="preserve">родители не имеют представления о том, что  ребенок делает в Интернете, какие сайты посещает и какими ресурсами интересуется. Вместе с тем, </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кибербуллинг</w:t>
      </w:r>
      <w:proofErr w:type="spellEnd"/>
      <w:r>
        <w:rPr>
          <w:rFonts w:ascii="Times New Roman" w:eastAsia="Times New Roman" w:hAnsi="Times New Roman" w:cs="Times New Roman"/>
          <w:color w:val="000000"/>
          <w:sz w:val="28"/>
        </w:rPr>
        <w:t xml:space="preserve"> в школе встречается чаще других ситуаций для давления на кого-либо. </w:t>
      </w:r>
      <w:r>
        <w:rPr>
          <w:rFonts w:ascii="Times New Roman" w:eastAsia="Times New Roman" w:hAnsi="Times New Roman" w:cs="Times New Roman"/>
          <w:sz w:val="28"/>
        </w:rPr>
        <w:t xml:space="preserve">С </w:t>
      </w:r>
      <w:proofErr w:type="spellStart"/>
      <w:r>
        <w:rPr>
          <w:rFonts w:ascii="Times New Roman" w:eastAsia="Times New Roman" w:hAnsi="Times New Roman" w:cs="Times New Roman"/>
          <w:sz w:val="28"/>
        </w:rPr>
        <w:t>кибертравлей</w:t>
      </w:r>
      <w:proofErr w:type="spellEnd"/>
      <w:r>
        <w:rPr>
          <w:rFonts w:ascii="Times New Roman" w:eastAsia="Times New Roman" w:hAnsi="Times New Roman" w:cs="Times New Roman"/>
          <w:sz w:val="28"/>
        </w:rPr>
        <w:t xml:space="preserve"> может столкнуться любой ребенок независимо от возраста, самые сложные случаи приводят к психическому расстройству и даже суициду. </w:t>
      </w:r>
      <w:r>
        <w:rPr>
          <w:rFonts w:ascii="Times New Roman" w:eastAsia="Times New Roman" w:hAnsi="Times New Roman" w:cs="Times New Roman"/>
          <w:color w:val="252525"/>
          <w:sz w:val="28"/>
        </w:rPr>
        <w:t>В реальном мире иногда сложно травить, потому что жертва может дать отпор. А в Интернете можно относительно соблюдать анонимность и посягать практически на любого.</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Подростки-недоброжелатели  могут зайти  с </w:t>
      </w:r>
      <w:proofErr w:type="spellStart"/>
      <w:r>
        <w:rPr>
          <w:rFonts w:ascii="Times New Roman" w:eastAsia="Times New Roman" w:hAnsi="Times New Roman" w:cs="Times New Roman"/>
          <w:sz w:val="28"/>
        </w:rPr>
        <w:t>фейковых</w:t>
      </w:r>
      <w:proofErr w:type="spellEnd"/>
      <w:r>
        <w:rPr>
          <w:rFonts w:ascii="Times New Roman" w:eastAsia="Times New Roman" w:hAnsi="Times New Roman" w:cs="Times New Roman"/>
          <w:sz w:val="28"/>
        </w:rPr>
        <w:t xml:space="preserve"> аккаунтов и  рассылать злобные сообщения жертве. Другой </w:t>
      </w:r>
      <w:r>
        <w:rPr>
          <w:rFonts w:ascii="Times New Roman" w:eastAsia="Times New Roman" w:hAnsi="Times New Roman" w:cs="Times New Roman"/>
          <w:sz w:val="28"/>
        </w:rPr>
        <w:lastRenderedPageBreak/>
        <w:t>вариант, когда дети коллективно создают специальный аккаунт на сверстника, чтобы его травить. Весь класс выкладывает туда неприглядные фото и кажущиеся им смешные истории, которые на самом деле являются очень обидными для конкретного ребенка. В итоге к травле могут присоединиться даже те, кто не знает жертву. Подросткам смешно и весело наблюдать за тем, как кого-то сфотографировали в неприглядной ситуации или нелепой позе, и они с радостью присоединяются к злобному "</w:t>
      </w:r>
      <w:proofErr w:type="spellStart"/>
      <w:r>
        <w:rPr>
          <w:rFonts w:ascii="Times New Roman" w:eastAsia="Times New Roman" w:hAnsi="Times New Roman" w:cs="Times New Roman"/>
          <w:sz w:val="28"/>
        </w:rPr>
        <w:t>мейнстриму</w:t>
      </w:r>
      <w:proofErr w:type="spellEnd"/>
      <w:r>
        <w:rPr>
          <w:rFonts w:ascii="Times New Roman" w:eastAsia="Times New Roman" w:hAnsi="Times New Roman" w:cs="Times New Roman"/>
          <w:sz w:val="28"/>
        </w:rPr>
        <w:t xml:space="preserve">". Вариантов травли – десятки: от банальных рассылок в </w:t>
      </w:r>
      <w:proofErr w:type="spellStart"/>
      <w:r>
        <w:rPr>
          <w:rFonts w:ascii="Times New Roman" w:eastAsia="Times New Roman" w:hAnsi="Times New Roman" w:cs="Times New Roman"/>
          <w:sz w:val="28"/>
        </w:rPr>
        <w:t>WhatsApp</w:t>
      </w:r>
      <w:proofErr w:type="spellEnd"/>
      <w:r>
        <w:rPr>
          <w:rFonts w:ascii="Times New Roman" w:eastAsia="Times New Roman" w:hAnsi="Times New Roman" w:cs="Times New Roman"/>
          <w:sz w:val="28"/>
        </w:rPr>
        <w:t xml:space="preserve"> в группе, до анонимных угроз и звонков с оскорблениями. </w:t>
      </w:r>
    </w:p>
    <w:p w:rsidR="00E80A45" w:rsidRDefault="00F06334">
      <w:pPr>
        <w:spacing w:after="0" w:line="360" w:lineRule="auto"/>
        <w:jc w:val="both"/>
        <w:rPr>
          <w:rFonts w:ascii="Times New Roman" w:eastAsia="Times New Roman" w:hAnsi="Times New Roman" w:cs="Times New Roman"/>
          <w:color w:val="252525"/>
          <w:sz w:val="28"/>
          <w:shd w:val="clear" w:color="auto" w:fill="FFFFFF"/>
        </w:rPr>
      </w:pP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Проблема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сталкивается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кибербуллингом</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заключается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попытке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отвечать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вызовы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провокационные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вопросы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недоброжелателей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252525"/>
          <w:sz w:val="28"/>
          <w:shd w:val="clear" w:color="auto" w:fill="FFFFFF"/>
        </w:rPr>
        <w:t xml:space="preserve">Именно этой реакции ждет инициатор </w:t>
      </w:r>
      <w:proofErr w:type="spellStart"/>
      <w:r>
        <w:rPr>
          <w:rFonts w:ascii="Times New Roman" w:eastAsia="Times New Roman" w:hAnsi="Times New Roman" w:cs="Times New Roman"/>
          <w:color w:val="252525"/>
          <w:sz w:val="28"/>
          <w:shd w:val="clear" w:color="auto" w:fill="FFFFFF"/>
        </w:rPr>
        <w:t>буллинга</w:t>
      </w:r>
      <w:proofErr w:type="spellEnd"/>
      <w:r>
        <w:rPr>
          <w:rFonts w:ascii="Times New Roman" w:eastAsia="Times New Roman" w:hAnsi="Times New Roman" w:cs="Times New Roman"/>
          <w:color w:val="252525"/>
          <w:sz w:val="28"/>
          <w:shd w:val="clear" w:color="auto" w:fill="FFFFFF"/>
        </w:rPr>
        <w:t>. Любой ответ и попытка оправдаться вызывают только большее желание написать еще, потому что недоброжелатель видит в этом слабость человека.</w:t>
      </w:r>
    </w:p>
    <w:p w:rsidR="00E80A45" w:rsidRDefault="00F06334">
      <w:pPr>
        <w:spacing w:after="0" w:line="360" w:lineRule="auto"/>
        <w:jc w:val="both"/>
        <w:rPr>
          <w:rFonts w:ascii="Times New Roman" w:eastAsia="Times New Roman" w:hAnsi="Times New Roman" w:cs="Times New Roman"/>
          <w:color w:val="32292F"/>
          <w:sz w:val="28"/>
          <w:shd w:val="clear" w:color="auto" w:fill="FFFFFF"/>
        </w:rPr>
      </w:pPr>
      <w:r>
        <w:rPr>
          <w:rFonts w:ascii="Times New Roman" w:eastAsia="Times New Roman" w:hAnsi="Times New Roman" w:cs="Times New Roman"/>
          <w:color w:val="32292F"/>
          <w:sz w:val="28"/>
          <w:shd w:val="clear" w:color="auto" w:fill="FFFFFF"/>
        </w:rPr>
        <w:t xml:space="preserve">      Лучшее решение проблемы – не реагировать и игнорировать подобные вызовы и сообщения. Если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взрослый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человек</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способен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понять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это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самостоятельно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необходима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помощь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Эксперты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детской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онлайн</w:t>
      </w:r>
      <w:r>
        <w:rPr>
          <w:rFonts w:ascii="Open Sans" w:eastAsia="Open Sans" w:hAnsi="Open Sans" w:cs="Open Sans"/>
          <w:color w:val="32292F"/>
          <w:sz w:val="28"/>
          <w:shd w:val="clear" w:color="auto" w:fill="FFFFFF"/>
        </w:rPr>
        <w:t>-</w:t>
      </w:r>
      <w:r>
        <w:rPr>
          <w:rFonts w:ascii="Times New Roman" w:eastAsia="Times New Roman" w:hAnsi="Times New Roman" w:cs="Times New Roman"/>
          <w:color w:val="32292F"/>
          <w:sz w:val="28"/>
          <w:shd w:val="clear" w:color="auto" w:fill="FFFFFF"/>
        </w:rPr>
        <w:t>безопасности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рекомендуют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первую</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очередь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завести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аккаунт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подружиться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соцсети</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своими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детьми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Важно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посмотреть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какие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появляются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стене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какие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группы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посещает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коем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случае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формате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слежки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тоже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есть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право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личную</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жизнь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чтобы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знать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интересы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потребности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темы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которыми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он</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увлекается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Также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сегодня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существуют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специализированные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программы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родительского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контроля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которые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позволяют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только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ограничивать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детей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потенциально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опасных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ресурсов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фиксировать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факты</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большого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количества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постов</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w:t>
      </w:r>
      <w:r>
        <w:rPr>
          <w:rFonts w:ascii="Open Sans" w:eastAsia="Open Sans" w:hAnsi="Open Sans" w:cs="Open Sans"/>
          <w:color w:val="32292F"/>
          <w:sz w:val="28"/>
          <w:shd w:val="clear" w:color="auto" w:fill="FFFFFF"/>
        </w:rPr>
        <w:t xml:space="preserve"> </w:t>
      </w:r>
      <w:proofErr w:type="spellStart"/>
      <w:r>
        <w:rPr>
          <w:rFonts w:ascii="Times New Roman" w:eastAsia="Times New Roman" w:hAnsi="Times New Roman" w:cs="Times New Roman"/>
          <w:color w:val="32292F"/>
          <w:sz w:val="28"/>
          <w:shd w:val="clear" w:color="auto" w:fill="FFFFFF"/>
        </w:rPr>
        <w:t>соцсети</w:t>
      </w:r>
      <w:proofErr w:type="spellEnd"/>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Таким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образом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взрослый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может</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своего</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телефона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видеть</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объем</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поступивших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ребенку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сообщений</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видя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их</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содержимое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соблюдаются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права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гражданина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тайну</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переписки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если</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наблюдается</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резкое</w:t>
      </w:r>
      <w:r>
        <w:rPr>
          <w:rFonts w:ascii="Open Sans" w:eastAsia="Open Sans" w:hAnsi="Open Sans" w:cs="Open Sans"/>
          <w:color w:val="32292F"/>
          <w:sz w:val="28"/>
          <w:shd w:val="clear" w:color="auto" w:fill="FFFFFF"/>
        </w:rPr>
        <w:t xml:space="preserve"> </w:t>
      </w:r>
      <w:r>
        <w:rPr>
          <w:rFonts w:ascii="Times New Roman" w:eastAsia="Times New Roman" w:hAnsi="Times New Roman" w:cs="Times New Roman"/>
          <w:color w:val="32292F"/>
          <w:sz w:val="28"/>
          <w:shd w:val="clear" w:color="auto" w:fill="FFFFFF"/>
        </w:rPr>
        <w:t>увеличение</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количества</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сообщений</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то</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стоит</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поговорить</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об</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этом</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с</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ребенком</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000000"/>
          <w:sz w:val="28"/>
          <w:shd w:val="clear" w:color="auto" w:fill="FFFFFF"/>
        </w:rPr>
        <w:t xml:space="preserve">Важно уделить ему в общении особое </w:t>
      </w:r>
      <w:r>
        <w:rPr>
          <w:rFonts w:ascii="Times New Roman" w:eastAsia="Times New Roman" w:hAnsi="Times New Roman" w:cs="Times New Roman"/>
          <w:color w:val="000000"/>
          <w:sz w:val="28"/>
          <w:shd w:val="clear" w:color="auto" w:fill="FFFFFF"/>
        </w:rPr>
        <w:lastRenderedPageBreak/>
        <w:t xml:space="preserve">внимание. Необходимо </w:t>
      </w:r>
      <w:r>
        <w:rPr>
          <w:rFonts w:ascii="Times New Roman" w:eastAsia="Times New Roman" w:hAnsi="Times New Roman" w:cs="Times New Roman"/>
          <w:color w:val="32292F"/>
          <w:sz w:val="28"/>
          <w:shd w:val="clear" w:color="auto" w:fill="FFFFFF"/>
        </w:rPr>
        <w:t>выстраивать общение со своими детьми так,</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7"/>
          <w:shd w:val="clear" w:color="auto" w:fill="FFFFFF"/>
        </w:rPr>
        <w:t>чтобы</w:t>
      </w:r>
      <w:r>
        <w:rPr>
          <w:rFonts w:ascii="Open Sans" w:eastAsia="Open Sans" w:hAnsi="Open Sans" w:cs="Open Sans"/>
          <w:color w:val="32292F"/>
          <w:sz w:val="27"/>
          <w:shd w:val="clear" w:color="auto" w:fill="FFFFFF"/>
        </w:rPr>
        <w:t xml:space="preserve"> </w:t>
      </w:r>
      <w:r>
        <w:rPr>
          <w:rFonts w:ascii="Times New Roman" w:eastAsia="Times New Roman" w:hAnsi="Times New Roman" w:cs="Times New Roman"/>
          <w:color w:val="32292F"/>
          <w:sz w:val="28"/>
          <w:shd w:val="clear" w:color="auto" w:fill="FFFFFF"/>
        </w:rPr>
        <w:t xml:space="preserve">они могли в любой момент к вам обратиться. Что бы ребенку ни писали в </w:t>
      </w:r>
      <w:proofErr w:type="spellStart"/>
      <w:r>
        <w:rPr>
          <w:rFonts w:ascii="Times New Roman" w:eastAsia="Times New Roman" w:hAnsi="Times New Roman" w:cs="Times New Roman"/>
          <w:color w:val="32292F"/>
          <w:sz w:val="28"/>
          <w:shd w:val="clear" w:color="auto" w:fill="FFFFFF"/>
        </w:rPr>
        <w:t>соцсети</w:t>
      </w:r>
      <w:proofErr w:type="spellEnd"/>
      <w:r>
        <w:rPr>
          <w:rFonts w:ascii="Times New Roman" w:eastAsia="Times New Roman" w:hAnsi="Times New Roman" w:cs="Times New Roman"/>
          <w:color w:val="32292F"/>
          <w:sz w:val="28"/>
          <w:shd w:val="clear" w:color="auto" w:fill="FFFFFF"/>
        </w:rPr>
        <w:t>, он должен знать, что у него есть человек, способный его защитить. Тот, кто обладает авторитетом. Это может быть как один из родителей, так и старший брат, сестра или учителя. Психологически комфортная атмосфера в семье должна быть всегда, это вопрос доверия между ребенком и родителем, чтобы в случае опасной ситуации они могли рассказать все друг другу.</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Отсутствие доверия и страх наказания – основные причины умалчивания травли, что порой приводит к непоправимым последствиям. Поэтому в защите ребенка от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 xml:space="preserve"> огромное внимание должно отводиться построению искренних, поддерживающих и близких отношений. Также обязательно проработать с детьми две важных темы:</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1.Реальная жизнь интереснее, чем виртуальная. Не игнорируйте постоянное пребывание подростка в Сети. Такой образ жизни чреват не только повышенными рисками стать объектом травли. Он также опасен формированием тяжелых зависимостей, влекущих за собой ряд серьезных психологических расстройств личности.</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2.Только личная встреча позволит составить впечатление о человеке, близкое к истинному положению дел. На примерах донесите ребенку, как легко в сети произвести необходимое впечатление и завладеть доверием в корыстных целях.</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Чтобы защитить подростка от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 xml:space="preserve"> в их школьной жизни, как минимум, необходимо разобраться в следующих вопросах: </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деликатно выяснить, какие отношения у ребенка со сверстниками;</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узнать какая работа проводится в школе по профилактике </w:t>
      </w:r>
      <w:proofErr w:type="spellStart"/>
      <w:r>
        <w:rPr>
          <w:rFonts w:ascii="Times New Roman" w:eastAsia="Times New Roman" w:hAnsi="Times New Roman" w:cs="Times New Roman"/>
          <w:color w:val="000000"/>
          <w:sz w:val="28"/>
          <w:shd w:val="clear" w:color="auto" w:fill="FFFFFF"/>
        </w:rPr>
        <w:t>кибербуллинга</w:t>
      </w:r>
      <w:proofErr w:type="spellEnd"/>
      <w:r>
        <w:rPr>
          <w:rFonts w:ascii="Times New Roman" w:eastAsia="Times New Roman" w:hAnsi="Times New Roman" w:cs="Times New Roman"/>
          <w:color w:val="000000"/>
          <w:sz w:val="28"/>
          <w:shd w:val="clear" w:color="auto" w:fill="FFFFFF"/>
        </w:rPr>
        <w:t>.</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Существует ряд правил взаимодействия с жертвами травли в интернете, знание которых не помешает родителю ребенка:</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1.Нельзя давить на человека, заставляя немедленно открыться в своей  ситуации и выпытывая подробности произошедшего.</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2.Не стоит комментировать чувства, которыми пострадавший с вами поделился, или давать им оценку.</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3.Важно проявить принятие и готовность подождать, пока у человека появятся силы изложить все подробности.</w:t>
      </w:r>
    </w:p>
    <w:p w:rsidR="00E80A45" w:rsidRDefault="00F06334">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Важно помочь человеку </w:t>
      </w:r>
      <w:hyperlink r:id="rId6">
        <w:r>
          <w:rPr>
            <w:rFonts w:ascii="Times New Roman" w:eastAsia="Times New Roman" w:hAnsi="Times New Roman" w:cs="Times New Roman"/>
            <w:color w:val="0000FF"/>
            <w:sz w:val="28"/>
            <w:u w:val="single"/>
            <w:shd w:val="clear" w:color="auto" w:fill="FFFFFF"/>
          </w:rPr>
          <w:t>избавиться от чувства вины</w:t>
        </w:r>
      </w:hyperlink>
      <w:r>
        <w:rPr>
          <w:rFonts w:ascii="Times New Roman" w:eastAsia="Times New Roman" w:hAnsi="Times New Roman" w:cs="Times New Roman"/>
          <w:color w:val="000000"/>
          <w:sz w:val="28"/>
          <w:shd w:val="clear" w:color="auto" w:fill="FFFFFF"/>
        </w:rPr>
        <w:t> или стыда, которые способны сильно усугубить его состояние.</w:t>
      </w:r>
    </w:p>
    <w:p w:rsidR="00E80A45" w:rsidRDefault="00E80A45">
      <w:pPr>
        <w:spacing w:after="0" w:line="360" w:lineRule="auto"/>
        <w:jc w:val="both"/>
        <w:rPr>
          <w:rFonts w:ascii="Times New Roman" w:eastAsia="Times New Roman" w:hAnsi="Times New Roman" w:cs="Times New Roman"/>
          <w:color w:val="000000"/>
          <w:sz w:val="28"/>
          <w:shd w:val="clear" w:color="auto" w:fill="FFFFFF"/>
        </w:rPr>
      </w:pP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Контр пропагандистская деятельность в Интернете может осуществляться по двум направлениям: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1.Ограничение доступа к определённым  материалам</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2.Создание многочисленных  контролируемых специалистами сайтов в целях публикаций на их страницах  контр материалов или опровержений существующих. </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Ограничительное направление деятельности в сети Интернет  может осуществляться путем запрета доступа конкретным лицам или конкретным компьютерам в Интернет в целом; запрета доступа к веб - сайтам с определёнными заранее известными адресами.</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Созидательное  направление контрпропаганды терроризма в сети интернет заключается в публикации материала под различным видом в глобальном пространстве. Это могут быть записи в блогах, форумах и чатах, комментарии к статьям и запискам на информационных сайтах и в социальных сетях. Это может быть создание собственного сайта или активное присутствие на чьих- то других.</w:t>
      </w:r>
    </w:p>
    <w:p w:rsidR="00E80A45" w:rsidRDefault="00E80A45">
      <w:pPr>
        <w:spacing w:after="0" w:line="360" w:lineRule="auto"/>
        <w:jc w:val="both"/>
        <w:rPr>
          <w:rFonts w:ascii="Times New Roman" w:eastAsia="Times New Roman" w:hAnsi="Times New Roman" w:cs="Times New Roman"/>
          <w:color w:val="000000"/>
          <w:sz w:val="28"/>
          <w:shd w:val="clear" w:color="auto" w:fill="FFFFFF"/>
        </w:rPr>
      </w:pPr>
    </w:p>
    <w:p w:rsidR="00E80A45" w:rsidRDefault="00E80A45">
      <w:pPr>
        <w:spacing w:after="0" w:line="360" w:lineRule="auto"/>
        <w:jc w:val="both"/>
        <w:rPr>
          <w:rFonts w:ascii="Times New Roman" w:eastAsia="Times New Roman" w:hAnsi="Times New Roman" w:cs="Times New Roman"/>
          <w:color w:val="000000"/>
          <w:sz w:val="28"/>
          <w:shd w:val="clear" w:color="auto" w:fill="FFFFFF"/>
        </w:rPr>
      </w:pPr>
    </w:p>
    <w:p w:rsidR="00E80A45" w:rsidRDefault="00F06334">
      <w:pPr>
        <w:spacing w:before="150" w:after="180" w:line="360" w:lineRule="auto"/>
        <w:jc w:val="both"/>
        <w:rPr>
          <w:rFonts w:ascii="Times New Roman" w:eastAsia="Times New Roman" w:hAnsi="Times New Roman" w:cs="Times New Roman"/>
          <w:b/>
          <w:i/>
          <w:color w:val="111111"/>
          <w:sz w:val="28"/>
          <w:shd w:val="clear" w:color="auto" w:fill="FFFFFF"/>
        </w:rPr>
      </w:pPr>
      <w:r>
        <w:rPr>
          <w:rFonts w:ascii="Times New Roman" w:eastAsia="Times New Roman" w:hAnsi="Times New Roman" w:cs="Times New Roman"/>
          <w:i/>
          <w:color w:val="111111"/>
          <w:sz w:val="28"/>
          <w:shd w:val="clear" w:color="auto" w:fill="FFFFFF"/>
        </w:rPr>
        <w:t xml:space="preserve">                    Деструктивные группы в социальных сетях</w:t>
      </w:r>
    </w:p>
    <w:p w:rsidR="00E80A45" w:rsidRDefault="00F06334">
      <w:pPr>
        <w:spacing w:before="150" w:after="180" w:line="360"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Таких групп в социальных сетях на данный момент сотни, количество подписчиков в них варьируется от нескольких человек до десятков тысяч </w:t>
      </w:r>
      <w:r>
        <w:rPr>
          <w:rFonts w:ascii="Times New Roman" w:eastAsia="Times New Roman" w:hAnsi="Times New Roman" w:cs="Times New Roman"/>
          <w:color w:val="111111"/>
          <w:sz w:val="28"/>
          <w:shd w:val="clear" w:color="auto" w:fill="FFFFFF"/>
        </w:rPr>
        <w:lastRenderedPageBreak/>
        <w:t>пользователей! Содержимое «групп смерти» разнообразно по форме, но одинаково по содержанию – от фотографий  до видеороликов.</w:t>
      </w:r>
    </w:p>
    <w:p w:rsidR="00E80A45" w:rsidRDefault="00F06334">
      <w:pPr>
        <w:spacing w:before="150" w:after="180" w:line="360"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Как правило, подобные группы изобилуют огромным количеством цифровых и буквенных шифров, которые могут показаться подростку почти сакральными. Всё начинается с того, что подросток подписался на новости в сообществе, а потом его мозг подвергается ежедневной обработке. Предлагается принять участие в игре, где необходимо пройти различные тесты и задания, по мере выполнения которых возрастает рейтинг, открывающий доступ к новым «возможностям»: информации и заданиям, связанным с тематикой смерти, причинением себе физических увечий и инсценировке этих событий.</w:t>
      </w:r>
    </w:p>
    <w:p w:rsidR="00E80A45" w:rsidRDefault="00F06334">
      <w:pPr>
        <w:spacing w:before="150" w:after="180" w:line="360"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111111"/>
          <w:sz w:val="28"/>
          <w:shd w:val="clear" w:color="auto" w:fill="FFFFFF"/>
        </w:rPr>
        <w:t xml:space="preserve">       Выполнение заданий, чаще всего, происходит глубокой ночью, что приводит к систематическому недосыпанию и, как следствие, к ухудшению самочувствия, снижению волевых и аналитических способностей, невозможности взвешенно и адекватно воспринимать происходящее. В результате подросток, вступивший в группу для участия в "увлекательной" игре, попадает в страшную психологическую ловушку. Смерть пропагандируется как единственный правильный и красивый способ выхода из сложных жизненных ситуаций. Культивируются депрессивные психологические состояния, применение насилия к себе и окружающим, а человеческие ценности - семья, друзья, образование – критикуются, высмеиваются и, в конечном итоге, для ребёнка обесцениваются. Балансируя на грани между виртуальным миром и реальной действительностью, подростки  проецируют происходящее на экране и на свою жизнь, воспринимая его как нечто естественное и нормальное. Администрация групп фактически вынуждает подростков выполнять всё более изощрённые задания, а каждый из участников настолько дорожит своим рейтингом, что боится перечить виртуальным авторитетам, и вынужден выполнять опасные задания, вплоть до самоубийства.</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Предотвращение деструктивного влияния социальных сетей на молодежь – важная задача для государства, общества и каждой отдельной семьи. Ограничение пребывания детей на подобных сайтах правомерно расценивать как устранение негативного влияния нежелательной среды, провоцирующей формирование </w:t>
      </w:r>
      <w:proofErr w:type="spellStart"/>
      <w:r>
        <w:rPr>
          <w:rFonts w:ascii="Times New Roman" w:eastAsia="Times New Roman" w:hAnsi="Times New Roman" w:cs="Times New Roman"/>
          <w:sz w:val="28"/>
        </w:rPr>
        <w:t>девиантного</w:t>
      </w:r>
      <w:proofErr w:type="spellEnd"/>
      <w:r>
        <w:rPr>
          <w:rFonts w:ascii="Times New Roman" w:eastAsia="Times New Roman" w:hAnsi="Times New Roman" w:cs="Times New Roman"/>
          <w:sz w:val="28"/>
        </w:rPr>
        <w:t xml:space="preserve"> поведения. Кроме того, это позволит снизить количество преступлений, совершаемых в отношении малолетних детей (в первую очередь, против половой неприкосновенности).</w:t>
      </w:r>
    </w:p>
    <w:p w:rsidR="00E80A45" w:rsidRDefault="00F06334">
      <w:pPr>
        <w:spacing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Calibri" w:eastAsia="Calibri" w:hAnsi="Calibri" w:cs="Calibri"/>
          <w:color w:val="111111"/>
          <w:sz w:val="28"/>
        </w:rPr>
        <w:t xml:space="preserve"> </w:t>
      </w:r>
      <w:r>
        <w:rPr>
          <w:rFonts w:ascii="Times New Roman" w:eastAsia="Times New Roman" w:hAnsi="Times New Roman" w:cs="Times New Roman"/>
          <w:color w:val="111111"/>
          <w:sz w:val="28"/>
        </w:rPr>
        <w:t xml:space="preserve">В отношении «деструктивных групп» необходимо понимать, что это новая реальность, причины которой в деградации нравственного начала в обществе, которое трудно восстановить с помощью исключительно законодательных мер. </w:t>
      </w:r>
      <w:r>
        <w:rPr>
          <w:rFonts w:ascii="Times New Roman" w:eastAsia="Times New Roman" w:hAnsi="Times New Roman" w:cs="Times New Roman"/>
          <w:sz w:val="28"/>
        </w:rPr>
        <w:t>Необходимо организовать пропагандистскую работу, направленную на снижение влияния социальных сетей на общество и признание их опасной средой, в том числе для детей и подростков. Профилактические действия должны осуществляться в семьях, в образовательных учреждениях, в случае необходимости – со стороны  психологов. Иными словами, эффект принесут комплексные меры, целью которых воздействие на общественное мнение и формирование в массовом сознании определенных идей и убеждений.</w:t>
      </w:r>
    </w:p>
    <w:p w:rsidR="00E80A45" w:rsidRDefault="00E80A45">
      <w:pPr>
        <w:spacing w:after="120" w:line="360" w:lineRule="auto"/>
        <w:jc w:val="both"/>
        <w:rPr>
          <w:rFonts w:ascii="Times New Roman" w:eastAsia="Times New Roman" w:hAnsi="Times New Roman" w:cs="Times New Roman"/>
          <w:sz w:val="28"/>
        </w:rPr>
      </w:pPr>
    </w:p>
    <w:p w:rsidR="00E80A45" w:rsidRDefault="00E80A45">
      <w:pPr>
        <w:spacing w:after="120" w:line="360" w:lineRule="auto"/>
        <w:jc w:val="both"/>
        <w:rPr>
          <w:rFonts w:ascii="Times New Roman" w:eastAsia="Times New Roman" w:hAnsi="Times New Roman" w:cs="Times New Roman"/>
          <w:sz w:val="28"/>
        </w:rPr>
      </w:pPr>
    </w:p>
    <w:p w:rsidR="00E80A45" w:rsidRDefault="00E80A45">
      <w:pPr>
        <w:spacing w:after="120" w:line="360" w:lineRule="auto"/>
        <w:jc w:val="both"/>
        <w:rPr>
          <w:rFonts w:ascii="Times New Roman" w:eastAsia="Times New Roman" w:hAnsi="Times New Roman" w:cs="Times New Roman"/>
          <w:sz w:val="28"/>
        </w:rPr>
      </w:pPr>
    </w:p>
    <w:p w:rsidR="00E80A45" w:rsidRDefault="00E80A45">
      <w:pPr>
        <w:spacing w:after="120" w:line="360" w:lineRule="auto"/>
        <w:jc w:val="both"/>
        <w:rPr>
          <w:rFonts w:ascii="Times New Roman" w:eastAsia="Times New Roman" w:hAnsi="Times New Roman" w:cs="Times New Roman"/>
          <w:sz w:val="28"/>
        </w:rPr>
      </w:pPr>
    </w:p>
    <w:p w:rsidR="00E80A45" w:rsidRDefault="00E80A45">
      <w:pPr>
        <w:spacing w:after="120" w:line="360" w:lineRule="auto"/>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E80A45">
      <w:pPr>
        <w:spacing w:after="120"/>
        <w:jc w:val="both"/>
        <w:rPr>
          <w:rFonts w:ascii="Times New Roman" w:eastAsia="Times New Roman" w:hAnsi="Times New Roman" w:cs="Times New Roman"/>
          <w:sz w:val="28"/>
        </w:rPr>
      </w:pPr>
    </w:p>
    <w:p w:rsidR="00E80A45" w:rsidRDefault="00F06334">
      <w:pPr>
        <w:spacing w:after="120"/>
        <w:rPr>
          <w:rFonts w:ascii="Calibri" w:eastAsia="Calibri" w:hAnsi="Calibri" w:cs="Calibri"/>
        </w:rPr>
      </w:pPr>
      <w:r>
        <w:rPr>
          <w:rFonts w:ascii="Calibri" w:eastAsia="Calibri" w:hAnsi="Calibri" w:cs="Calibri"/>
        </w:rPr>
        <w:t>Список литературы:</w:t>
      </w:r>
    </w:p>
    <w:p w:rsidR="00E80A45" w:rsidRDefault="00F06334">
      <w:pPr>
        <w:spacing w:after="120"/>
        <w:rPr>
          <w:rFonts w:ascii="Times New Roman" w:eastAsia="Times New Roman" w:hAnsi="Times New Roman" w:cs="Times New Roman"/>
          <w:sz w:val="28"/>
        </w:rPr>
      </w:pPr>
      <w:r>
        <w:rPr>
          <w:rFonts w:ascii="Calibri" w:eastAsia="Calibri" w:hAnsi="Calibri" w:cs="Calibri"/>
        </w:rPr>
        <w:t xml:space="preserve">2. </w:t>
      </w:r>
      <w:proofErr w:type="spellStart"/>
      <w:r>
        <w:rPr>
          <w:rFonts w:ascii="Calibri" w:eastAsia="Calibri" w:hAnsi="Calibri" w:cs="Calibri"/>
        </w:rPr>
        <w:t>Манойло</w:t>
      </w:r>
      <w:proofErr w:type="spellEnd"/>
      <w:r>
        <w:rPr>
          <w:rFonts w:ascii="Calibri" w:eastAsia="Calibri" w:hAnsi="Calibri" w:cs="Calibri"/>
        </w:rPr>
        <w:t xml:space="preserve"> А.В. Криминализация информационного пространства и преступная деятельность экстремистских группировок в социальных сетях // Межрегиональное бюро судебных экспертиз им. Сикорского [Электронный ресурс]. URL http://www.expertsud.ru/content/view/207/36/ (дата </w:t>
      </w:r>
      <w:proofErr w:type="spellStart"/>
      <w:r>
        <w:rPr>
          <w:rFonts w:ascii="Calibri" w:eastAsia="Calibri" w:hAnsi="Calibri" w:cs="Calibri"/>
        </w:rPr>
        <w:t>обраще</w:t>
      </w:r>
      <w:proofErr w:type="spellEnd"/>
      <w:r>
        <w:rPr>
          <w:rFonts w:ascii="Calibri" w:eastAsia="Calibri" w:hAnsi="Calibri" w:cs="Calibri"/>
        </w:rPr>
        <w:t xml:space="preserve"> </w:t>
      </w:r>
      <w:proofErr w:type="spellStart"/>
      <w:r>
        <w:rPr>
          <w:rFonts w:ascii="Calibri" w:eastAsia="Calibri" w:hAnsi="Calibri" w:cs="Calibri"/>
        </w:rPr>
        <w:t>ния</w:t>
      </w:r>
      <w:proofErr w:type="spellEnd"/>
      <w:r>
        <w:rPr>
          <w:rFonts w:ascii="Calibri" w:eastAsia="Calibri" w:hAnsi="Calibri" w:cs="Calibri"/>
        </w:rPr>
        <w:t>: 10.04.2017).</w:t>
      </w:r>
    </w:p>
    <w:p w:rsidR="00E80A45" w:rsidRDefault="00F06334">
      <w:pPr>
        <w:spacing w:after="120"/>
        <w:rPr>
          <w:rFonts w:ascii="Calibri" w:eastAsia="Calibri" w:hAnsi="Calibri" w:cs="Calibri"/>
        </w:rPr>
      </w:pPr>
      <w:r>
        <w:rPr>
          <w:rFonts w:ascii="Calibri" w:eastAsia="Calibri" w:hAnsi="Calibri" w:cs="Calibri"/>
        </w:rPr>
        <w:t xml:space="preserve">3. Педофилы в социальных сетях// </w:t>
      </w:r>
      <w:proofErr w:type="spellStart"/>
      <w:r>
        <w:rPr>
          <w:rFonts w:ascii="Calibri" w:eastAsia="Calibri" w:hAnsi="Calibri" w:cs="Calibri"/>
        </w:rPr>
        <w:t>Антисоцсеть</w:t>
      </w:r>
      <w:proofErr w:type="spellEnd"/>
      <w:r>
        <w:rPr>
          <w:rFonts w:ascii="Calibri" w:eastAsia="Calibri" w:hAnsi="Calibri" w:cs="Calibri"/>
        </w:rPr>
        <w:t xml:space="preserve"> [Электронный ресурс]. URL: https://antisoc.ru/tag/pedofilyi/ (дата обращения: 03.05.2017).</w:t>
      </w:r>
    </w:p>
    <w:p w:rsidR="00E80A45" w:rsidRDefault="00F06334">
      <w:pPr>
        <w:spacing w:after="120"/>
        <w:rPr>
          <w:rFonts w:ascii="Calibri" w:eastAsia="Calibri" w:hAnsi="Calibri" w:cs="Calibri"/>
        </w:rPr>
      </w:pPr>
      <w:r>
        <w:rPr>
          <w:rFonts w:ascii="Calibri" w:eastAsia="Calibri" w:hAnsi="Calibri" w:cs="Calibri"/>
        </w:rPr>
        <w:t xml:space="preserve">4. Романова Н.М. Групповая преступность подростков в современных зарубежных социально-психологических исследования // Известия Саратов </w:t>
      </w:r>
      <w:proofErr w:type="spellStart"/>
      <w:r>
        <w:rPr>
          <w:rFonts w:ascii="Calibri" w:eastAsia="Calibri" w:hAnsi="Calibri" w:cs="Calibri"/>
        </w:rPr>
        <w:t>ского</w:t>
      </w:r>
      <w:proofErr w:type="spellEnd"/>
      <w:r>
        <w:rPr>
          <w:rFonts w:ascii="Calibri" w:eastAsia="Calibri" w:hAnsi="Calibri" w:cs="Calibri"/>
        </w:rPr>
        <w:t xml:space="preserve"> университета. Новая серия. Сер.: Философия. Психология. Педагогика. 2016. Т. 16. № 4. С. 443–449.</w:t>
      </w:r>
    </w:p>
    <w:p w:rsidR="00E80A45" w:rsidRDefault="00F06334">
      <w:pPr>
        <w:spacing w:after="120"/>
        <w:rPr>
          <w:rFonts w:ascii="Calibri" w:eastAsia="Calibri" w:hAnsi="Calibri" w:cs="Calibri"/>
        </w:rPr>
      </w:pPr>
      <w:r>
        <w:rPr>
          <w:rFonts w:ascii="Calibri" w:eastAsia="Calibri" w:hAnsi="Calibri" w:cs="Calibri"/>
        </w:rPr>
        <w:t>5. Соловьев В.С. Преступность в социальных сетях Интернета (</w:t>
      </w:r>
      <w:proofErr w:type="spellStart"/>
      <w:r>
        <w:rPr>
          <w:rFonts w:ascii="Calibri" w:eastAsia="Calibri" w:hAnsi="Calibri" w:cs="Calibri"/>
        </w:rPr>
        <w:t>кримино</w:t>
      </w:r>
      <w:proofErr w:type="spellEnd"/>
      <w:r>
        <w:rPr>
          <w:rFonts w:ascii="Calibri" w:eastAsia="Calibri" w:hAnsi="Calibri" w:cs="Calibri"/>
        </w:rPr>
        <w:t xml:space="preserve"> логическое исследование по материалам судебной практики) // </w:t>
      </w:r>
      <w:proofErr w:type="spellStart"/>
      <w:r>
        <w:rPr>
          <w:rFonts w:ascii="Calibri" w:eastAsia="Calibri" w:hAnsi="Calibri" w:cs="Calibri"/>
        </w:rPr>
        <w:t>Криминоло</w:t>
      </w:r>
      <w:proofErr w:type="spellEnd"/>
      <w:r>
        <w:rPr>
          <w:rFonts w:ascii="Calibri" w:eastAsia="Calibri" w:hAnsi="Calibri" w:cs="Calibri"/>
        </w:rPr>
        <w:t xml:space="preserve"> </w:t>
      </w:r>
      <w:proofErr w:type="spellStart"/>
      <w:r>
        <w:rPr>
          <w:rFonts w:ascii="Calibri" w:eastAsia="Calibri" w:hAnsi="Calibri" w:cs="Calibri"/>
        </w:rPr>
        <w:t>гический</w:t>
      </w:r>
      <w:proofErr w:type="spellEnd"/>
      <w:r>
        <w:rPr>
          <w:rFonts w:ascii="Calibri" w:eastAsia="Calibri" w:hAnsi="Calibri" w:cs="Calibri"/>
        </w:rPr>
        <w:t xml:space="preserve"> журнал Байкальского государственного университета </w:t>
      </w:r>
      <w:hyperlink r:id="rId7">
        <w:r>
          <w:rPr>
            <w:rFonts w:ascii="Calibri" w:eastAsia="Calibri" w:hAnsi="Calibri" w:cs="Calibri"/>
            <w:color w:val="3366CC"/>
            <w:sz w:val="21"/>
            <w:u w:val="single"/>
          </w:rPr>
          <w:t>экономики</w:t>
        </w:r>
      </w:hyperlink>
      <w:r>
        <w:rPr>
          <w:rFonts w:ascii="Calibri" w:eastAsia="Calibri" w:hAnsi="Calibri" w:cs="Calibri"/>
        </w:rPr>
        <w:t> и права. 2016. Т. 10. № 1. C. 60–72.</w:t>
      </w:r>
    </w:p>
    <w:p w:rsidR="00E80A45" w:rsidRDefault="00E80A45">
      <w:pPr>
        <w:spacing w:before="150" w:after="180" w:line="240" w:lineRule="auto"/>
        <w:jc w:val="both"/>
        <w:rPr>
          <w:rFonts w:ascii="Times New Roman" w:eastAsia="Times New Roman" w:hAnsi="Times New Roman" w:cs="Times New Roman"/>
          <w:color w:val="111111"/>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F06334">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Приложение</w:t>
      </w: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F06334">
      <w:pPr>
        <w:spacing w:after="1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Тема 4. Образование как инструмент противодействия экстремизму.</w:t>
      </w:r>
    </w:p>
    <w:p w:rsidR="00E80A45" w:rsidRDefault="00E80A45">
      <w:pPr>
        <w:spacing w:after="120"/>
        <w:jc w:val="both"/>
        <w:rPr>
          <w:rFonts w:ascii="Times New Roman" w:eastAsia="Times New Roman" w:hAnsi="Times New Roman" w:cs="Times New Roman"/>
          <w:b/>
          <w:sz w:val="28"/>
        </w:rPr>
      </w:pPr>
    </w:p>
    <w:p w:rsidR="00E80A45" w:rsidRDefault="00F0633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Ключевая роль образования в формировании антитеррористической идеологии. Важнейшая  задача современного образования – содействовать полноценному личностному развитию молодежи, формирование человека – носителя гуманистических взглядов, идей толерантности в межэтнических отношениях.      </w:t>
      </w:r>
    </w:p>
    <w:p w:rsidR="00E80A45" w:rsidRDefault="00F06334">
      <w:pPr>
        <w:spacing w:after="12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Основные направления деятельности образовательных учреждений в системе противодействия идеологии терроризма и проявлениям экстремизма.</w:t>
      </w:r>
    </w:p>
    <w:p w:rsidR="00E80A45" w:rsidRDefault="00F06334">
      <w:pPr>
        <w:spacing w:after="120"/>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Р</w:t>
      </w:r>
      <w:r>
        <w:rPr>
          <w:rFonts w:ascii="Times New Roman CYR" w:eastAsia="Times New Roman CYR" w:hAnsi="Times New Roman CYR" w:cs="Times New Roman CYR"/>
          <w:sz w:val="28"/>
        </w:rPr>
        <w:t xml:space="preserve">еализация комплексного подхода при организации воспитательного процесса (формирование религиозной и межнациональной терпимости, патриотизма, здорового образа жизни, приоритетов общечеловеческих ценностей, преодоление правового нигилизма и т.д.). </w:t>
      </w:r>
    </w:p>
    <w:p w:rsidR="00E80A45" w:rsidRDefault="00F06334">
      <w:pPr>
        <w:spacing w:after="12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Создание системы подготовки и переподготовки кадров, способных решать задачи воспитания подрастающего поколения, противостоять идеологии терроризма и экстремизма. </w:t>
      </w:r>
    </w:p>
    <w:p w:rsidR="00E80A45" w:rsidRDefault="00F06334">
      <w:pPr>
        <w:spacing w:after="12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Проблемы формирования у педагогов навыков воспитания толерантного сознания у обучаемых, представлений об идеологии и культуре толерантности.</w:t>
      </w:r>
    </w:p>
    <w:p w:rsidR="00E80A45" w:rsidRDefault="00F06334">
      <w:pPr>
        <w:spacing w:after="120"/>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 Основные проблемы системы образования. </w:t>
      </w:r>
      <w:r>
        <w:rPr>
          <w:rFonts w:ascii="Times New Roman" w:eastAsia="Times New Roman" w:hAnsi="Times New Roman" w:cs="Times New Roman"/>
          <w:sz w:val="28"/>
        </w:rPr>
        <w:t>С</w:t>
      </w:r>
      <w:r>
        <w:rPr>
          <w:rFonts w:ascii="Times New Roman CYR" w:eastAsia="Times New Roman CYR" w:hAnsi="Times New Roman CYR" w:cs="Times New Roman CYR"/>
          <w:sz w:val="28"/>
        </w:rPr>
        <w:t>овершенствование  деятельности  образовательных организаций в сфере идеологического противостояния экстремистской и террористической идеологии  сообразно  с  теми угрозам, с которыми столкнулось дагестанское общество.</w:t>
      </w:r>
    </w:p>
    <w:p w:rsidR="00E80A45" w:rsidRDefault="00E80A45">
      <w:pPr>
        <w:spacing w:after="120"/>
        <w:jc w:val="both"/>
        <w:rPr>
          <w:rFonts w:ascii="Times New Roman CYR" w:eastAsia="Times New Roman CYR" w:hAnsi="Times New Roman CYR" w:cs="Times New Roman CYR"/>
          <w:sz w:val="28"/>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F06334">
      <w:pPr>
        <w:spacing w:after="240" w:line="360" w:lineRule="auto"/>
        <w:ind w:left="40"/>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i/>
          <w:sz w:val="28"/>
          <w:shd w:val="clear" w:color="auto" w:fill="FFFFFF"/>
        </w:rPr>
        <w:t>Анализ практики преподавания вопросов  противодействия терроризму и экстремизму в рамках образовательного стандарта учебного курса «Основы безопасности жизнедеятельности» в образовательных организациях РД.</w:t>
      </w:r>
    </w:p>
    <w:p w:rsidR="00E80A45" w:rsidRDefault="00F06334">
      <w:pPr>
        <w:spacing w:before="240" w:after="0" w:line="360" w:lineRule="auto"/>
        <w:ind w:left="20" w:right="40" w:firstLine="4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Изучение вопросов противодействия терроризму и экстремизму позволяет формировать антитеррористическую гражданскую позицию </w:t>
      </w:r>
      <w:r>
        <w:rPr>
          <w:rFonts w:ascii="Times New Roman" w:eastAsia="Times New Roman" w:hAnsi="Times New Roman" w:cs="Times New Roman"/>
          <w:sz w:val="28"/>
          <w:shd w:val="clear" w:color="auto" w:fill="FFFFFF"/>
        </w:rPr>
        <w:lastRenderedPageBreak/>
        <w:t>обучающихся и является важным условием для достижения таких целей изучения курса ОБЖ, как:</w:t>
      </w:r>
    </w:p>
    <w:p w:rsidR="00E80A45" w:rsidRDefault="00F06334">
      <w:pPr>
        <w:numPr>
          <w:ilvl w:val="0"/>
          <w:numId w:val="1"/>
        </w:numPr>
        <w:tabs>
          <w:tab w:val="left" w:pos="649"/>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освоение знаний о безопасном поведении человека в чрезвычайных ситуациях социального характера;</w:t>
      </w:r>
    </w:p>
    <w:p w:rsidR="00E80A45" w:rsidRDefault="00F06334">
      <w:pPr>
        <w:numPr>
          <w:ilvl w:val="0"/>
          <w:numId w:val="1"/>
        </w:numPr>
        <w:tabs>
          <w:tab w:val="left" w:pos="174"/>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воспитание ценностного отношения к человеческой жизни и здоровью;</w:t>
      </w:r>
    </w:p>
    <w:p w:rsidR="00E80A45" w:rsidRDefault="00F06334">
      <w:pPr>
        <w:numPr>
          <w:ilvl w:val="0"/>
          <w:numId w:val="1"/>
        </w:numPr>
        <w:tabs>
          <w:tab w:val="left" w:pos="639"/>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черт личности, необходимых для безопасного поведения в чрезвычайных ситуациях;</w:t>
      </w:r>
    </w:p>
    <w:p w:rsidR="00E80A45" w:rsidRDefault="00F06334">
      <w:pPr>
        <w:numPr>
          <w:ilvl w:val="0"/>
          <w:numId w:val="1"/>
        </w:numPr>
        <w:tabs>
          <w:tab w:val="left" w:pos="634"/>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E80A45" w:rsidRDefault="00F06334">
      <w:pPr>
        <w:spacing w:after="0" w:line="360" w:lineRule="auto"/>
        <w:ind w:left="20" w:right="40" w:firstLine="4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соответствии с обязательным минимумом содержания образовательных программ по ОБЖ, вопросы, связанные с проблемами терроризма, рассматриваются в темах:</w:t>
      </w:r>
    </w:p>
    <w:p w:rsidR="00E80A45" w:rsidRDefault="00F06334">
      <w:pPr>
        <w:numPr>
          <w:ilvl w:val="0"/>
          <w:numId w:val="2"/>
        </w:numPr>
        <w:tabs>
          <w:tab w:val="left" w:pos="634"/>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«Основы безопасного поведения в опасных ситуациях социального характера».</w:t>
      </w:r>
    </w:p>
    <w:p w:rsidR="00E80A45" w:rsidRDefault="00F06334">
      <w:pPr>
        <w:numPr>
          <w:ilvl w:val="0"/>
          <w:numId w:val="2"/>
        </w:numPr>
        <w:tabs>
          <w:tab w:val="left" w:pos="619"/>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«Основы безопасного поведения в чрезвычайных ситуациях».</w:t>
      </w:r>
    </w:p>
    <w:p w:rsidR="00E80A45" w:rsidRDefault="00F06334">
      <w:pPr>
        <w:numPr>
          <w:ilvl w:val="0"/>
          <w:numId w:val="2"/>
        </w:numPr>
        <w:tabs>
          <w:tab w:val="left" w:pos="614"/>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«Государственная система обеспечения безопасности населения».</w:t>
      </w:r>
    </w:p>
    <w:p w:rsidR="00E80A45" w:rsidRDefault="00F06334">
      <w:pPr>
        <w:spacing w:after="0" w:line="360" w:lineRule="auto"/>
        <w:ind w:left="20" w:right="40" w:firstLine="4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На первой ступени</w:t>
      </w:r>
      <w:r>
        <w:rPr>
          <w:rFonts w:ascii="Times New Roman" w:eastAsia="Times New Roman" w:hAnsi="Times New Roman" w:cs="Times New Roman"/>
          <w:sz w:val="28"/>
          <w:shd w:val="clear" w:color="auto" w:fill="FFFFFF"/>
        </w:rPr>
        <w:t xml:space="preserve"> обучения (1-4-е классы) основные вопросы ОБЖ включены в содержание образовательного компонента «Окружающий мир».</w:t>
      </w:r>
    </w:p>
    <w:p w:rsidR="00E80A45" w:rsidRDefault="00F06334">
      <w:pPr>
        <w:spacing w:after="0" w:line="360" w:lineRule="auto"/>
        <w:ind w:left="20" w:right="40" w:firstLine="4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данном этапе у младших школьников формируется понятийная база об опасностях и чрезвычайных ситуациях, вырабатываются навыки безопасного поведения дома, на улице, на водоемах, в школе, противопожарной безопасности и личной гигиены. Начинают формироваться навыки защиты от опасностей и оказания само- и взаимопомощи. Содержание вопросов, связанных с проблемой терроризма, может быть раскрыто в следующих темах: «Двор и улица - места повышенной опасности», «Город как источник опасности», «Общение с малознакомыми сверстниками и взрослыми людьми» и др.</w:t>
      </w:r>
    </w:p>
    <w:p w:rsidR="00E80A45" w:rsidRDefault="00F06334">
      <w:pPr>
        <w:spacing w:after="0" w:line="360" w:lineRule="auto"/>
        <w:ind w:left="20" w:right="40" w:firstLine="4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lastRenderedPageBreak/>
        <w:t>На второй ступени</w:t>
      </w:r>
      <w:r>
        <w:rPr>
          <w:rFonts w:ascii="Times New Roman" w:eastAsia="Times New Roman" w:hAnsi="Times New Roman" w:cs="Times New Roman"/>
          <w:sz w:val="28"/>
          <w:shd w:val="clear" w:color="auto" w:fill="FFFFFF"/>
        </w:rPr>
        <w:t xml:space="preserve"> (5-9-е классы) завершается формирование у обучающихся основных понятий безопасности жизнедеятельности. Образование на второй ступени характеризуется прежде всего тем, что изучается та же номенклатура опасностей, что и на первом этапе, но более углубленно. Рассматривается природа опасностей, их физико-химическая сущность, объясняются причинно-следственные связи. Антитеррористическое обучение в 5-7-х классах возможно при изучении следующих тем: «Опасные ситуации на улице», «Чрезвычайные ситуации на транспорте», «Ситуации криминогенного характера». Дается понятие «терроризм», развивается наблюдательность и внимание к необычному поведению незнакомцев и посторонним предметам как способу предупреждения актов терроризма. Изучается опасность терроризма в рамках типичных экстремальных ситуаций криминогенного характера. Уделяется особое внимание опасности терроризма в транспорте.</w:t>
      </w:r>
    </w:p>
    <w:p w:rsidR="00E80A45" w:rsidRDefault="00F06334">
      <w:pPr>
        <w:spacing w:after="0" w:line="360" w:lineRule="auto"/>
        <w:ind w:left="4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8-м классе проблемы терроризма раскрываются при изучении следую </w:t>
      </w:r>
      <w:proofErr w:type="spellStart"/>
      <w:r>
        <w:rPr>
          <w:rFonts w:ascii="Times New Roman" w:eastAsia="Times New Roman" w:hAnsi="Times New Roman" w:cs="Times New Roman"/>
          <w:sz w:val="28"/>
          <w:shd w:val="clear" w:color="auto" w:fill="FFFFFF"/>
        </w:rPr>
        <w:t>щих</w:t>
      </w:r>
      <w:proofErr w:type="spellEnd"/>
      <w:r>
        <w:rPr>
          <w:rFonts w:ascii="Times New Roman" w:eastAsia="Times New Roman" w:hAnsi="Times New Roman" w:cs="Times New Roman"/>
          <w:sz w:val="28"/>
          <w:shd w:val="clear" w:color="auto" w:fill="FFFFFF"/>
        </w:rPr>
        <w:t xml:space="preserve"> тем: «Опасные ситуации и меры предосторожности в местах большого скопления людей», «Меры предосторожности при угрозе совершения теракта», «Поведение при похищении или захвате в качестве заложника», «Основы безопасного поведения в чрезвычайных ситуациях: взрывы и пожары, аварии на химически опасных объектах, радиоактивно опасных объектах».</w:t>
      </w:r>
    </w:p>
    <w:p w:rsidR="00E80A45" w:rsidRDefault="00F06334">
      <w:pPr>
        <w:spacing w:after="0" w:line="360" w:lineRule="auto"/>
        <w:ind w:left="4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освоении каждой темы происходит расширение и дальнейшее углубление уже полученных ранее знаний об опасностях в повседневной жизни, а также совершенствование умений и навыков безопасного поведения в окружающей среде. Это достигается путем применения методов, приемов и средств обучения, которые позволяют целенаправленно переводить знания-знакомства (5-й класс) в знания-умения, знания-навыки (9-й класс).</w:t>
      </w:r>
    </w:p>
    <w:p w:rsidR="00E80A45" w:rsidRDefault="00F06334">
      <w:pPr>
        <w:spacing w:after="0" w:line="360" w:lineRule="auto"/>
        <w:ind w:left="4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Логическим продолжением программы курса ОБЖ на данной ступени во внеурочное время является подготовка к участию обучающихся во </w:t>
      </w:r>
      <w:r>
        <w:rPr>
          <w:rFonts w:ascii="Times New Roman" w:eastAsia="Times New Roman" w:hAnsi="Times New Roman" w:cs="Times New Roman"/>
          <w:sz w:val="28"/>
          <w:shd w:val="clear" w:color="auto" w:fill="FFFFFF"/>
        </w:rPr>
        <w:lastRenderedPageBreak/>
        <w:t>Всероссийском детско-юношеском движении «Школа безопасности», в работе различных кружков, секций и клубов военно-патриотической направленности, организации оборонно-спортивных лагерей, туристических походов и слетов, детских игр и соревнований.</w:t>
      </w:r>
    </w:p>
    <w:p w:rsidR="00E80A45" w:rsidRDefault="00F06334">
      <w:pPr>
        <w:spacing w:after="0" w:line="360" w:lineRule="auto"/>
        <w:ind w:left="4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На третьей ступени</w:t>
      </w:r>
      <w:r>
        <w:rPr>
          <w:rFonts w:ascii="Times New Roman" w:eastAsia="Times New Roman" w:hAnsi="Times New Roman" w:cs="Times New Roman"/>
          <w:sz w:val="28"/>
          <w:shd w:val="clear" w:color="auto" w:fill="FFFFFF"/>
        </w:rPr>
        <w:t xml:space="preserve"> обучения (10-11-е классы) изучение материала, связанного с проблемами терроризма, предусмотрено при освоении следующих тем:</w:t>
      </w:r>
    </w:p>
    <w:p w:rsidR="00E80A45" w:rsidRDefault="00F06334">
      <w:pPr>
        <w:spacing w:after="0" w:line="360" w:lineRule="auto"/>
        <w:ind w:left="52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базовый уровень</w:t>
      </w:r>
    </w:p>
    <w:p w:rsidR="00E80A45" w:rsidRDefault="00F06334">
      <w:pPr>
        <w:spacing w:after="0" w:line="360" w:lineRule="auto"/>
        <w:ind w:left="4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«Государственная система обеспечения безопасности населения: законодательные и нормативно-правовые акты Российской Федерации по обеспечению безопасности личности, общества и государства», «Роль силовых структур в предотвращении террористических актов и обеспечении безопасности при их угрозе», «Правила безопасного поведения человека при угрозе совершения теракта и захвате в качестве заложника»;</w:t>
      </w:r>
    </w:p>
    <w:p w:rsidR="00E80A45" w:rsidRDefault="00F06334">
      <w:pPr>
        <w:spacing w:after="0" w:line="360" w:lineRule="auto"/>
        <w:ind w:left="52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профильный уровень</w:t>
      </w:r>
    </w:p>
    <w:p w:rsidR="00E80A45" w:rsidRDefault="00F06334">
      <w:pPr>
        <w:spacing w:after="0" w:line="360" w:lineRule="auto"/>
        <w:ind w:left="4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«Безопасность и защита человека в чрезвычайных ситуациях: основы законодательства РФ по организации защиты населения», «Основные направления деятельности государства в предотвращении террористических актов и обеспечении безопасности при их угрозе», «Современные средства поражения, их поражающие факторы, мероприятия по защите населения», «Правила безопасного поведения человека при угрозе совершения теракта и захвате в качестве заложника», «Основы обороны государства: применение Вооруженных Сил РФ в борьбе с терроризмом».</w:t>
      </w:r>
    </w:p>
    <w:p w:rsidR="00E80A45" w:rsidRDefault="00F06334">
      <w:pPr>
        <w:spacing w:after="0" w:line="360" w:lineRule="auto"/>
        <w:ind w:left="20" w:right="40" w:firstLine="5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 этом этапе образовательного процесса особенно важно продемонстрировать учащимся </w:t>
      </w:r>
      <w:proofErr w:type="spellStart"/>
      <w:r>
        <w:rPr>
          <w:rFonts w:ascii="Times New Roman" w:eastAsia="Times New Roman" w:hAnsi="Times New Roman" w:cs="Times New Roman"/>
          <w:sz w:val="28"/>
          <w:shd w:val="clear" w:color="auto" w:fill="FFFFFF"/>
        </w:rPr>
        <w:t>интегративность</w:t>
      </w:r>
      <w:proofErr w:type="spellEnd"/>
      <w:r>
        <w:rPr>
          <w:rFonts w:ascii="Times New Roman" w:eastAsia="Times New Roman" w:hAnsi="Times New Roman" w:cs="Times New Roman"/>
          <w:sz w:val="28"/>
          <w:shd w:val="clear" w:color="auto" w:fill="FFFFFF"/>
        </w:rPr>
        <w:t xml:space="preserve"> проблем безопасности жизнедеятельности человека, показать значимость их решения для будущей профессиональной деятельности, сохранения здоровья и для долголетия.</w:t>
      </w:r>
    </w:p>
    <w:p w:rsidR="00E80A45" w:rsidRDefault="00F06334">
      <w:pPr>
        <w:spacing w:after="0" w:line="360" w:lineRule="auto"/>
        <w:ind w:left="20" w:right="40" w:firstLine="5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Практический характер обучения на третьем этапе должен обеспечиваться широким набором практических работ по электро- и пожаробезопасности, оценке факторов радиационной и химической </w:t>
      </w:r>
      <w:r>
        <w:rPr>
          <w:rFonts w:ascii="Times New Roman" w:eastAsia="Times New Roman" w:hAnsi="Times New Roman" w:cs="Times New Roman"/>
          <w:sz w:val="28"/>
          <w:shd w:val="clear" w:color="auto" w:fill="FFFFFF"/>
        </w:rPr>
        <w:lastRenderedPageBreak/>
        <w:t xml:space="preserve">опасности, отработке навыков безопасного поведения согласно алгоритмам, навыков по использованию средств индивидуальной защиты (СИЗ), </w:t>
      </w:r>
      <w:proofErr w:type="spellStart"/>
      <w:r>
        <w:rPr>
          <w:rFonts w:ascii="Times New Roman" w:eastAsia="Times New Roman" w:hAnsi="Times New Roman" w:cs="Times New Roman"/>
          <w:sz w:val="28"/>
          <w:shd w:val="clear" w:color="auto" w:fill="FFFFFF"/>
        </w:rPr>
        <w:t>самоспасателей</w:t>
      </w:r>
      <w:proofErr w:type="spellEnd"/>
      <w:r>
        <w:rPr>
          <w:rFonts w:ascii="Times New Roman" w:eastAsia="Times New Roman" w:hAnsi="Times New Roman" w:cs="Times New Roman"/>
          <w:sz w:val="28"/>
          <w:shd w:val="clear" w:color="auto" w:fill="FFFFFF"/>
        </w:rPr>
        <w:t>, подручных средств, первичных средств пожаротушения, оказанию доврачебной помощи и т. п.</w:t>
      </w:r>
    </w:p>
    <w:p w:rsidR="00E80A45" w:rsidRDefault="00F06334">
      <w:pPr>
        <w:spacing w:after="0" w:line="360" w:lineRule="auto"/>
        <w:ind w:left="20" w:right="40" w:firstLine="5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результате антитеррористического обучения выпускники школы обязаны овладеть знаниями и умениями, позволяющими им предвидеть опасные и чрезвычайные ситуации, связанные с терроризмом, и в случае их наступления правильно действовать. Выпускник средней (полной) общеобразовательной школы в целом должен</w:t>
      </w:r>
    </w:p>
    <w:p w:rsidR="00E80A45" w:rsidRDefault="00F06334">
      <w:pPr>
        <w:spacing w:after="0" w:line="360" w:lineRule="auto"/>
        <w:ind w:left="52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знать (понимать):</w:t>
      </w:r>
    </w:p>
    <w:p w:rsidR="00E80A45" w:rsidRDefault="00F06334">
      <w:pPr>
        <w:numPr>
          <w:ilvl w:val="0"/>
          <w:numId w:val="3"/>
        </w:numPr>
        <w:tabs>
          <w:tab w:val="left" w:pos="765"/>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основные понятия и признаки терроризма;</w:t>
      </w:r>
    </w:p>
    <w:p w:rsidR="00E80A45" w:rsidRDefault="00F06334">
      <w:pPr>
        <w:numPr>
          <w:ilvl w:val="0"/>
          <w:numId w:val="3"/>
        </w:numPr>
        <w:tabs>
          <w:tab w:val="left" w:pos="765"/>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правовые основы борьбы с терроризмом;</w:t>
      </w:r>
    </w:p>
    <w:p w:rsidR="00E80A45" w:rsidRDefault="00F06334">
      <w:pPr>
        <w:numPr>
          <w:ilvl w:val="0"/>
          <w:numId w:val="3"/>
        </w:numPr>
        <w:tabs>
          <w:tab w:val="left" w:pos="740"/>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особенности правового режима в зоне проведения контртеррористических операций;</w:t>
      </w:r>
    </w:p>
    <w:p w:rsidR="00E80A45" w:rsidRDefault="00F06334">
      <w:pPr>
        <w:numPr>
          <w:ilvl w:val="0"/>
          <w:numId w:val="3"/>
        </w:numPr>
        <w:tabs>
          <w:tab w:val="left" w:pos="255"/>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основные угрозы террористического характера для граждан России;</w:t>
      </w:r>
    </w:p>
    <w:p w:rsidR="00E80A45" w:rsidRDefault="00F06334">
      <w:pPr>
        <w:numPr>
          <w:ilvl w:val="0"/>
          <w:numId w:val="3"/>
        </w:numPr>
        <w:tabs>
          <w:tab w:val="left" w:pos="755"/>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демаскирующие признаки взрывных устройств и предметов;</w:t>
      </w:r>
    </w:p>
    <w:p w:rsidR="00E80A45" w:rsidRDefault="00F06334">
      <w:pPr>
        <w:numPr>
          <w:ilvl w:val="0"/>
          <w:numId w:val="3"/>
        </w:numPr>
        <w:tabs>
          <w:tab w:val="left" w:pos="740"/>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профилактический осмотр территории и помещений по предотвращению терактов;</w:t>
      </w:r>
    </w:p>
    <w:p w:rsidR="00E80A45" w:rsidRDefault="00F06334">
      <w:pPr>
        <w:spacing w:after="0" w:line="360" w:lineRule="auto"/>
        <w:ind w:left="52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уметь:</w:t>
      </w:r>
    </w:p>
    <w:p w:rsidR="00E80A45" w:rsidRDefault="00F06334">
      <w:pPr>
        <w:numPr>
          <w:ilvl w:val="0"/>
          <w:numId w:val="4"/>
        </w:numPr>
        <w:tabs>
          <w:tab w:val="left" w:pos="755"/>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проявлять бдительность в условиях предотвращения теракта;</w:t>
      </w:r>
    </w:p>
    <w:p w:rsidR="00E80A45" w:rsidRDefault="00F06334">
      <w:pPr>
        <w:numPr>
          <w:ilvl w:val="0"/>
          <w:numId w:val="4"/>
        </w:numPr>
        <w:tabs>
          <w:tab w:val="left" w:pos="740"/>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предпринимать меры безопасности при обращении с анонимными материалами, содержащими угрозы террористического характера;</w:t>
      </w:r>
    </w:p>
    <w:p w:rsidR="00E80A45" w:rsidRDefault="00F06334">
      <w:pPr>
        <w:numPr>
          <w:ilvl w:val="0"/>
          <w:numId w:val="4"/>
        </w:numPr>
        <w:tabs>
          <w:tab w:val="left" w:pos="735"/>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предпринимать меры безопасности при биологическом, химическом и ядерном терроризме;</w:t>
      </w:r>
    </w:p>
    <w:p w:rsidR="00E80A45" w:rsidRDefault="00E80A45">
      <w:pPr>
        <w:numPr>
          <w:ilvl w:val="0"/>
          <w:numId w:val="4"/>
        </w:numPr>
        <w:tabs>
          <w:tab w:val="left" w:pos="735"/>
        </w:tabs>
        <w:spacing w:after="0" w:line="360" w:lineRule="auto"/>
        <w:ind w:right="40"/>
        <w:jc w:val="both"/>
        <w:rPr>
          <w:rFonts w:ascii="Times New Roman" w:eastAsia="Times New Roman" w:hAnsi="Times New Roman" w:cs="Times New Roman"/>
          <w:sz w:val="28"/>
          <w:shd w:val="clear" w:color="auto" w:fill="FFFFFF"/>
        </w:rPr>
      </w:pPr>
    </w:p>
    <w:p w:rsidR="00E80A45" w:rsidRDefault="00F06334">
      <w:pPr>
        <w:spacing w:after="0" w:line="360" w:lineRule="auto"/>
        <w:ind w:left="52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разумно действовать:</w:t>
      </w:r>
    </w:p>
    <w:p w:rsidR="00E80A45" w:rsidRDefault="00F06334">
      <w:pPr>
        <w:numPr>
          <w:ilvl w:val="0"/>
          <w:numId w:val="5"/>
        </w:numPr>
        <w:tabs>
          <w:tab w:val="left" w:pos="746"/>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обнаружении взрывоопасного предмета;</w:t>
      </w:r>
    </w:p>
    <w:p w:rsidR="00E80A45" w:rsidRDefault="00F06334">
      <w:pPr>
        <w:numPr>
          <w:ilvl w:val="0"/>
          <w:numId w:val="5"/>
        </w:numPr>
        <w:tabs>
          <w:tab w:val="left" w:pos="746"/>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захвате в заложники;</w:t>
      </w:r>
    </w:p>
    <w:p w:rsidR="00E80A45" w:rsidRDefault="00F06334">
      <w:pPr>
        <w:numPr>
          <w:ilvl w:val="0"/>
          <w:numId w:val="5"/>
        </w:numPr>
        <w:tabs>
          <w:tab w:val="left" w:pos="726"/>
        </w:tabs>
        <w:spacing w:after="0" w:line="360" w:lineRule="auto"/>
        <w:ind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оказавшись заложником во время проведения контртеррористической операции;</w:t>
      </w:r>
    </w:p>
    <w:p w:rsidR="00E80A45" w:rsidRDefault="00F06334">
      <w:pPr>
        <w:numPr>
          <w:ilvl w:val="0"/>
          <w:numId w:val="5"/>
        </w:numPr>
        <w:tabs>
          <w:tab w:val="left" w:pos="741"/>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при поступлении угрозы по телефону;</w:t>
      </w:r>
    </w:p>
    <w:p w:rsidR="00E80A45" w:rsidRDefault="00F06334">
      <w:pPr>
        <w:numPr>
          <w:ilvl w:val="0"/>
          <w:numId w:val="5"/>
        </w:numPr>
        <w:tabs>
          <w:tab w:val="left" w:pos="741"/>
        </w:tab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возникновении паники в толпе.</w:t>
      </w:r>
    </w:p>
    <w:p w:rsidR="00E80A45" w:rsidRDefault="00F06334">
      <w:pPr>
        <w:spacing w:after="0" w:line="360" w:lineRule="auto"/>
        <w:ind w:left="20" w:right="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второй ступени характеризуется прежде всего тем, что изучается та же номенклатура опасностей, что и на первом этапе, но более углубленно. Рассматривается природа опасностей, их физико-химическая сущность, объясняются </w:t>
      </w:r>
      <w:proofErr w:type="gramStart"/>
      <w:r>
        <w:rPr>
          <w:rFonts w:ascii="Times New Roman" w:eastAsia="Times New Roman" w:hAnsi="Times New Roman" w:cs="Times New Roman"/>
          <w:sz w:val="28"/>
          <w:shd w:val="clear" w:color="auto" w:fill="FFFFFF"/>
        </w:rPr>
        <w:t>при чинно-следственные связи</w:t>
      </w:r>
      <w:proofErr w:type="gramEnd"/>
      <w:r>
        <w:rPr>
          <w:rFonts w:ascii="Times New Roman" w:eastAsia="Times New Roman" w:hAnsi="Times New Roman" w:cs="Times New Roman"/>
          <w:sz w:val="28"/>
          <w:shd w:val="clear" w:color="auto" w:fill="FFFFFF"/>
        </w:rPr>
        <w:t xml:space="preserve">. Антитеррористическое обучение в 5-7-х классах возможно при изучении следующих тем: «Опасные ситуации на улице», «Чрезвычайные ситуации на транспорте», «Ситуации криминогенного характера». Дается понятие «терроризм», развивается наблюдательность и внимание к необычному поведению незнакомцев и посторонним предметам как способу предупреждения актов терроризма. Изучается опасность терроризма в рамках типичных экстремальных ситуаций криминогенного характера. Уделяется </w:t>
      </w:r>
      <w:proofErr w:type="spellStart"/>
      <w:r>
        <w:rPr>
          <w:rFonts w:ascii="Times New Roman" w:eastAsia="Times New Roman" w:hAnsi="Times New Roman" w:cs="Times New Roman"/>
          <w:sz w:val="28"/>
          <w:shd w:val="clear" w:color="auto" w:fill="FFFFFF"/>
        </w:rPr>
        <w:t>осо</w:t>
      </w:r>
      <w:proofErr w:type="spellEnd"/>
      <w:r>
        <w:rPr>
          <w:rFonts w:ascii="Times New Roman" w:eastAsia="Times New Roman" w:hAnsi="Times New Roman" w:cs="Times New Roman"/>
          <w:sz w:val="28"/>
          <w:shd w:val="clear" w:color="auto" w:fill="FFFFFF"/>
        </w:rPr>
        <w:t xml:space="preserve"> бое внимание опасности терроризма в транспорте.</w:t>
      </w:r>
    </w:p>
    <w:p w:rsidR="00E80A45" w:rsidRDefault="00F06334">
      <w:pPr>
        <w:spacing w:after="0" w:line="360" w:lineRule="auto"/>
        <w:ind w:left="2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8-м классе проблемы терроризма раскрываются при изучении следую </w:t>
      </w:r>
      <w:proofErr w:type="spellStart"/>
      <w:r>
        <w:rPr>
          <w:rFonts w:ascii="Times New Roman" w:eastAsia="Times New Roman" w:hAnsi="Times New Roman" w:cs="Times New Roman"/>
          <w:sz w:val="28"/>
          <w:shd w:val="clear" w:color="auto" w:fill="FFFFFF"/>
        </w:rPr>
        <w:t>щих</w:t>
      </w:r>
      <w:proofErr w:type="spellEnd"/>
      <w:r>
        <w:rPr>
          <w:rFonts w:ascii="Times New Roman" w:eastAsia="Times New Roman" w:hAnsi="Times New Roman" w:cs="Times New Roman"/>
          <w:sz w:val="28"/>
          <w:shd w:val="clear" w:color="auto" w:fill="FFFFFF"/>
        </w:rPr>
        <w:t xml:space="preserve"> тем: «Опасные ситуации и меры предосторожности в местах большою скопления людей», «Меры предосторожности при угрозе совершения теракта», «Поведение при похищении или захвате в качестве заложника», «Основы безопасного поведения в чрезвычайных ситуациях: взрывы и пожары, аварии на химически опасных объектах, радиоактивно опасных объектах».</w:t>
      </w:r>
    </w:p>
    <w:p w:rsidR="00E80A45" w:rsidRDefault="00F06334">
      <w:pPr>
        <w:spacing w:after="0" w:line="360" w:lineRule="auto"/>
        <w:ind w:left="2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освоении каждой темы происходит расширение и дальнейшее углубление уже полученных ранее знаний об опасностях в повседневной жизни, а также совершенствование умений и навыков безопасного поведения в окру </w:t>
      </w:r>
      <w:proofErr w:type="spellStart"/>
      <w:r>
        <w:rPr>
          <w:rFonts w:ascii="Times New Roman" w:eastAsia="Times New Roman" w:hAnsi="Times New Roman" w:cs="Times New Roman"/>
          <w:sz w:val="28"/>
          <w:shd w:val="clear" w:color="auto" w:fill="FFFFFF"/>
        </w:rPr>
        <w:t>жающей</w:t>
      </w:r>
      <w:proofErr w:type="spellEnd"/>
      <w:r>
        <w:rPr>
          <w:rFonts w:ascii="Times New Roman" w:eastAsia="Times New Roman" w:hAnsi="Times New Roman" w:cs="Times New Roman"/>
          <w:sz w:val="28"/>
          <w:shd w:val="clear" w:color="auto" w:fill="FFFFFF"/>
        </w:rPr>
        <w:t xml:space="preserve"> среде. Это достигается путем применения методов, приемов и средств обучения, которые позволяют целенаправленно переводить знания-знакомства (5-й класс) в знания-умения, знания-навыки (9-й класс).</w:t>
      </w:r>
    </w:p>
    <w:p w:rsidR="00E80A45" w:rsidRDefault="00F06334">
      <w:pPr>
        <w:spacing w:after="0" w:line="360" w:lineRule="auto"/>
        <w:ind w:left="2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Логическим продолжением программы курса ОБЖ на данной ступени во внеурочное время является подготовка к участию обучающихся во </w:t>
      </w:r>
      <w:r>
        <w:rPr>
          <w:rFonts w:ascii="Times New Roman" w:eastAsia="Times New Roman" w:hAnsi="Times New Roman" w:cs="Times New Roman"/>
          <w:sz w:val="28"/>
          <w:shd w:val="clear" w:color="auto" w:fill="FFFFFF"/>
        </w:rPr>
        <w:lastRenderedPageBreak/>
        <w:t>Всероссийском детско-юношеском движении «Школа безопасности», в работе различных кружков, секций и клубов военно-патриотической направленности, организации оборонно-спортивных лагерей, туристических походов и слетов, детских игр и соревнований.</w:t>
      </w:r>
    </w:p>
    <w:p w:rsidR="00E80A45" w:rsidRDefault="00F06334">
      <w:pPr>
        <w:spacing w:after="0" w:line="360" w:lineRule="auto"/>
        <w:ind w:left="2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На третьей ступени</w:t>
      </w:r>
      <w:r>
        <w:rPr>
          <w:rFonts w:ascii="Times New Roman" w:eastAsia="Times New Roman" w:hAnsi="Times New Roman" w:cs="Times New Roman"/>
          <w:sz w:val="28"/>
          <w:shd w:val="clear" w:color="auto" w:fill="FFFFFF"/>
        </w:rPr>
        <w:t xml:space="preserve"> обучения (10-11-е классы) изучение материала, связанного с проблемами терроризма, предусмотрено при освоении следующих тем:</w:t>
      </w:r>
    </w:p>
    <w:p w:rsidR="00E80A45" w:rsidRDefault="00F06334">
      <w:pPr>
        <w:spacing w:after="0" w:line="360" w:lineRule="auto"/>
        <w:ind w:left="52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базовый уровень</w:t>
      </w:r>
    </w:p>
    <w:p w:rsidR="00E80A45" w:rsidRDefault="00F06334">
      <w:pPr>
        <w:spacing w:after="0" w:line="360" w:lineRule="auto"/>
        <w:ind w:left="2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«Государственная система обеспечения безопасности населения: законодательные и нормативно-правовые акты Российской Федерации по обеспечению безопасности личности, общества и государства», «Роль силовых структур в предотвращении террористических актов и обеспечении безопасности при их угрозе», «Правила безопасного поведения человека при угрозе совершения теракта и захвате в качестве заложника»;</w:t>
      </w:r>
    </w:p>
    <w:p w:rsidR="00E80A45" w:rsidRDefault="00F06334">
      <w:pPr>
        <w:spacing w:after="0" w:line="360" w:lineRule="auto"/>
        <w:ind w:left="520"/>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профильный уровень</w:t>
      </w:r>
    </w:p>
    <w:p w:rsidR="00E80A45" w:rsidRDefault="00F06334">
      <w:pPr>
        <w:spacing w:after="0" w:line="360" w:lineRule="auto"/>
        <w:ind w:left="20" w:right="40" w:firstLine="48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«Безопасность и защита человека в чрезвычайных ситуациях: основы законодательства РФ по организации защиты населения», «Основные направления деятельности государства в предотвращении террористических актов и обеспечении безопасности при их угрозе», «Современные средства поражения, их поражающие факторы, мероприятия по защите населения», «Правила безо-</w:t>
      </w:r>
      <w:proofErr w:type="spellStart"/>
      <w:r>
        <w:rPr>
          <w:rFonts w:ascii="Times New Roman" w:eastAsia="Times New Roman" w:hAnsi="Times New Roman" w:cs="Times New Roman"/>
          <w:sz w:val="28"/>
          <w:shd w:val="clear" w:color="auto" w:fill="FFFFFF"/>
        </w:rPr>
        <w:t>пасного</w:t>
      </w:r>
      <w:proofErr w:type="spellEnd"/>
      <w:r>
        <w:rPr>
          <w:rFonts w:ascii="Times New Roman" w:eastAsia="Times New Roman" w:hAnsi="Times New Roman" w:cs="Times New Roman"/>
          <w:sz w:val="28"/>
          <w:shd w:val="clear" w:color="auto" w:fill="FFFFFF"/>
        </w:rPr>
        <w:t xml:space="preserve"> поведения человека при угрозе совершения теракта и захвате в качестве заложника», «Основы обороны государства: применение Вооруженных Сил РФ в борьбе с терроризмом».</w:t>
      </w:r>
    </w:p>
    <w:p w:rsidR="00E80A45" w:rsidRDefault="00F06334">
      <w:pPr>
        <w:spacing w:after="0" w:line="360" w:lineRule="auto"/>
        <w:ind w:left="20" w:right="40" w:firstLine="5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 этом этапе образовательного процесса особенно важно продемонстрировать учащимся </w:t>
      </w:r>
      <w:proofErr w:type="spellStart"/>
      <w:r>
        <w:rPr>
          <w:rFonts w:ascii="Times New Roman" w:eastAsia="Times New Roman" w:hAnsi="Times New Roman" w:cs="Times New Roman"/>
          <w:sz w:val="28"/>
          <w:shd w:val="clear" w:color="auto" w:fill="FFFFFF"/>
        </w:rPr>
        <w:t>интегративность</w:t>
      </w:r>
      <w:proofErr w:type="spellEnd"/>
      <w:r>
        <w:rPr>
          <w:rFonts w:ascii="Times New Roman" w:eastAsia="Times New Roman" w:hAnsi="Times New Roman" w:cs="Times New Roman"/>
          <w:sz w:val="28"/>
          <w:shd w:val="clear" w:color="auto" w:fill="FFFFFF"/>
        </w:rPr>
        <w:t xml:space="preserve"> проблем безопасности жизнедеятельности человека, показать значимость их решения для будущей профессиональной деятельности, сохранения здоровья.</w:t>
      </w:r>
    </w:p>
    <w:p w:rsidR="00E80A45" w:rsidRDefault="00F06334">
      <w:pPr>
        <w:spacing w:after="0" w:line="360" w:lineRule="auto"/>
        <w:ind w:left="40" w:right="40" w:firstLine="48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Практический характер обучения на третьем этапе должен обеспечиваться широким набором практических работ по электро- и пожаробезопасности, оценке факторов радиационной и химической </w:t>
      </w:r>
      <w:r>
        <w:rPr>
          <w:rFonts w:ascii="Times New Roman" w:eastAsia="Times New Roman" w:hAnsi="Times New Roman" w:cs="Times New Roman"/>
          <w:sz w:val="28"/>
        </w:rPr>
        <w:lastRenderedPageBreak/>
        <w:t xml:space="preserve">опасности, отработке навыков безопасного поведения согласно алгоритмам, навыков по использованию средств индивидуальной защиты (СИЗ), </w:t>
      </w:r>
      <w:proofErr w:type="spellStart"/>
      <w:r>
        <w:rPr>
          <w:rFonts w:ascii="Times New Roman" w:eastAsia="Times New Roman" w:hAnsi="Times New Roman" w:cs="Times New Roman"/>
          <w:sz w:val="28"/>
        </w:rPr>
        <w:t>самоспасателей</w:t>
      </w:r>
      <w:proofErr w:type="spellEnd"/>
      <w:r>
        <w:rPr>
          <w:rFonts w:ascii="Times New Roman" w:eastAsia="Times New Roman" w:hAnsi="Times New Roman" w:cs="Times New Roman"/>
          <w:sz w:val="28"/>
        </w:rPr>
        <w:t xml:space="preserve">, подручных средств, первичных средств пожаротушения, оказанию доврачебной помощи и т. п. </w:t>
      </w: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jc w:val="both"/>
        <w:rPr>
          <w:rFonts w:ascii="Times New Roman" w:eastAsia="Times New Roman" w:hAnsi="Times New Roman" w:cs="Times New Roman"/>
          <w:color w:val="000000"/>
          <w:sz w:val="28"/>
          <w:shd w:val="clear" w:color="auto" w:fill="FFFFFF"/>
        </w:rPr>
      </w:pPr>
    </w:p>
    <w:p w:rsidR="00E80A45" w:rsidRDefault="00E80A45">
      <w:pPr>
        <w:spacing w:after="0"/>
        <w:rPr>
          <w:rFonts w:ascii="Times New Roman" w:eastAsia="Times New Roman" w:hAnsi="Times New Roman" w:cs="Times New Roman"/>
          <w:sz w:val="28"/>
        </w:rPr>
      </w:pPr>
    </w:p>
    <w:p w:rsidR="00E80A45" w:rsidRDefault="00E80A45">
      <w:pPr>
        <w:spacing w:after="120"/>
        <w:rPr>
          <w:rFonts w:ascii="Calibri" w:eastAsia="Calibri" w:hAnsi="Calibri" w:cs="Calibri"/>
        </w:rPr>
      </w:pPr>
    </w:p>
    <w:sectPr w:rsidR="00E8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E47"/>
    <w:multiLevelType w:val="multilevel"/>
    <w:tmpl w:val="7C30B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01493C"/>
    <w:multiLevelType w:val="multilevel"/>
    <w:tmpl w:val="77E61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A700C4"/>
    <w:multiLevelType w:val="multilevel"/>
    <w:tmpl w:val="40EE7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3966BA"/>
    <w:multiLevelType w:val="multilevel"/>
    <w:tmpl w:val="59707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297E1B"/>
    <w:multiLevelType w:val="multilevel"/>
    <w:tmpl w:val="52784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80A45"/>
    <w:rsid w:val="002E5D17"/>
    <w:rsid w:val="00E80A45"/>
    <w:rsid w:val="00F0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293A"/>
  <w15:docId w15:val="{07500AA1-A717-4E22-93A4-931DE4E6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news.ru/tag/%D1%8D%D0%BA%D0%BE%D0%BD%D0%BE%D0%BC%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ru/samopoznanie/chuvstvo-viny" TargetMode="External"/><Relationship Id="rId5" Type="http://schemas.openxmlformats.org/officeDocument/2006/relationships/hyperlink" Target="https://base.garant.ru/712960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65</Pages>
  <Words>15510</Words>
  <Characters>88410</Characters>
  <Application>Microsoft Office Word</Application>
  <DocSecurity>0</DocSecurity>
  <Lines>736</Lines>
  <Paragraphs>207</Paragraphs>
  <ScaleCrop>false</ScaleCrop>
  <Company/>
  <LinksUpToDate>false</LinksUpToDate>
  <CharactersWithSpaces>103713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2021-04-19T20:04:00Z</dcterms:created>
  <dcterms:modified xsi:type="dcterms:W3CDTF">2021-04-21T12:09:00Z</dcterms:modified>
</cp:coreProperties>
</file>