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999" w:rsidRPr="00280D10" w:rsidRDefault="001E3999" w:rsidP="001E3999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1E3999" w:rsidRPr="00280D10" w:rsidRDefault="001E3999" w:rsidP="0031564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</w:t>
      </w:r>
      <w:r w:rsidR="0031564A">
        <w:rPr>
          <w:rFonts w:ascii="Georgia" w:hAnsi="Georgia"/>
          <w:bCs/>
          <w:color w:val="000000"/>
        </w:rPr>
        <w:t>КОУ «Верхне-</w:t>
      </w:r>
      <w:proofErr w:type="spellStart"/>
      <w:r w:rsidR="0031564A">
        <w:rPr>
          <w:rFonts w:ascii="Georgia" w:hAnsi="Georgia"/>
          <w:bCs/>
          <w:color w:val="000000"/>
        </w:rPr>
        <w:t>Катрухская</w:t>
      </w:r>
      <w:proofErr w:type="spellEnd"/>
      <w:r w:rsidR="0031564A">
        <w:rPr>
          <w:rFonts w:ascii="Georgia" w:hAnsi="Georgia"/>
          <w:bCs/>
          <w:color w:val="000000"/>
        </w:rPr>
        <w:t xml:space="preserve"> СОШ</w:t>
      </w:r>
      <w:r w:rsidRPr="00280D10">
        <w:rPr>
          <w:rFonts w:ascii="Georgia" w:hAnsi="Georgia"/>
          <w:bCs/>
          <w:color w:val="000000"/>
        </w:rPr>
        <w:t>»</w:t>
      </w:r>
    </w:p>
    <w:p w:rsidR="001E3999" w:rsidRDefault="001E3999" w:rsidP="001E3999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</w:t>
      </w:r>
      <w:r w:rsidR="0031564A">
        <w:rPr>
          <w:rFonts w:ascii="Georgia" w:hAnsi="Georgia"/>
          <w:b/>
          <w:bCs/>
          <w:color w:val="000000"/>
        </w:rPr>
        <w:t xml:space="preserve">     ________________ Я.Ш.Ахмедов</w:t>
      </w:r>
      <w:bookmarkStart w:id="0" w:name="_GoBack"/>
      <w:bookmarkEnd w:id="0"/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учебном кабин</w:t>
      </w: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ете</w:t>
      </w:r>
    </w:p>
    <w:p w:rsidR="001E3999" w:rsidRPr="00115978" w:rsidRDefault="001E3999" w:rsidP="001E3999">
      <w:pPr>
        <w:shd w:val="clear" w:color="auto" w:fill="FFFFFF"/>
        <w:spacing w:before="100" w:beforeAutospacing="1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1.Общие положения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В целях создания условий для эффективной работы учебных кабинетов разработано Положение об учебном кабинете.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1.2.Настоящее Положение разработано в соответствии с требованиями к оснащению образовательного процесса в соответствии с содержательным наполнением учебных предметов Федерального компонента государственного стандарта общего образования, с требованиями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1.3. Настоящее Положение отражает наиболее общие требования к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кабинету, к организации работы и контролю состояния кабинетов.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Кабинет - это учебное помещение школы, оснащенное наглядными пособия​ми, учебным оборудованием, мебелью и приспособлениями, в которых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дятся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уроки, внеклассные занятия, воспитательная работа с учащимися.</w:t>
      </w:r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2.Требования к учебным кабинетам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2.1. Требования к методическому обеспечению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2.1.1. Укомплектованность кабинета необходимым учебным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оборудовани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​ем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учебно-методическим комплексом средств обучения, необходимым для вы​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полнения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общеобразовательной программы.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2.1.2. Наличие дидактического и раздаточного материала по всем разделам программы с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учетом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разноуровневых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требований.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2.1.3. Наличие в учебных кабинетах библиотеки по предмету, включающей книги для чтения и справочную литературу по образовательной области, к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​торой относится предмет.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2.1.4. Наличие стандарта образования, программ, норм оценок по предмету, поурочных и календарно-тематических планов.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2.1.5. Наличие экзаменационных материалов, тестов, тематических,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контрольных работ, лабораторных и практических работ, изложений и дик​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тантов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2.1.6. Наличие материалов к олимпиадам, кружкам, иным интеллектуальным, развивающим внеурочным и внеклассным видам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ности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предмету.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2.1.7.Наличие печатных пособий по предмету (таблиц, карт, атласов и т.д.)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2.2. Требования к оборудованию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2.2.1. Укомплектованность кабинета средствами материально-технического обеспечения: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-информационно-коммуникативные средства;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экранно-звуковые пособия;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технические средства;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учебно-практическое оборудование.</w:t>
      </w:r>
    </w:p>
    <w:p w:rsidR="001E3999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2.2.2. Оснащенность кабинета необходимым лабораторным оборудованием в соответствии с профилем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2.3. Требования к размещению и хранению учебного оборудования: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2.3.1. Система размещения и хранения учебного оборудования должна обеспечивать: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сохранность средств обучения;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​ постоянное место, удобное для извлечения и возврата изделия;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ление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места за данным видом учебного оборудования на основе частоты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​пользования на уроках;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быстрое проведение учета и контроля для замены вышедшего из строя оборудования новым.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принцип размещения и хранения учебного оборудования - по видам учебного оборудования, с учетом частности использования и правил безопасности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2.3.2. Книжный фонд должен храниться в секционном шкафу на специально выделенных полках.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2.3.3. Часть средств обучения, составляющая текстовой и изобразительный материал, должна храниться в приспособлениях типа каталожных ящиков.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2.3.4. Таблицы должны храниться в крупноформатных папках или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щаться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ящиках - табличках, расположенных под классной доской или уста​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новленных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отдельно.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2.3.5. Таблицы размещают в секциях по классам, темам с указанием списка и номера таблиц.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2.3.6. Все экранные, звуковые пособия должны находиться вдали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отопи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​тельных приборов.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2.4. Требования к оформлению интерьера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2.4.1. Интерьер кабинета должен соответствовать особенностям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преподава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предмета.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2.4.2. В кабинете целесообразно разместить стенды: рабочие, относящиеся к какой-либо теме программы; справочные (длительного пользования),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юбилей​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ные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 имеющие прямого отношения к программам.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2.4.3. На передней стене кабинета могут быть,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экспонируемые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постоянно.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2.4.4. На боковой стене рекомендуется размещать стенды со сменной ин​формацией. Для юбилейных экспозиций используют верхнюю часть задней стены.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2.4.5. Экспозиция материалов может быть успешно совмещена с хранением некоторых видов средств обучения в остекленных секциях,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3.Организация работы кабинета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3.1.Работу кабинета возглавляет учитель, закрепленный приказом директора школы. Ответственный учитель является организатором </w:t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работы учителей-предметников и учащихся. Обязанности ответственного учителя: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3.1.1.Оформление необходимой документации учебного кабинета;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3.1.2.Организация работы учителей-предметников и обучающихся в кабинете,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контроль за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использованием наглядных пособий и средств обучения;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3.1.3.Обновление учебно-методического материала;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3.1.4.Сохранение материально-технической базы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3.1.5.Обязанности заместителя директора по учебно-воспитательной работе.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сбор заявок для оснащения кабинетов;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оснащение учебных кабинетов необходимым оборудованием,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нагляд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ными</w:t>
      </w:r>
      <w:proofErr w:type="spellEnd"/>
      <w:proofErr w:type="gramEnd"/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пособиями и техническими средствами обучения;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-подготовка планов развития кабинетов (совместно с ответственным учителем за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ка​ </w:t>
      </w: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бинет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-контроль состояния кабинетов.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4.Контроль состояния учебных кабинетов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Состояние учебных кабинетов контролирует заместитель директора по учебно-воспитательной работе. Контроль осуществляется следующим образом: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4.1. Перед началом учебного года проверяется соответствие кабинета санитарно-гигиеническим требованиям, требованиям противопожарной </w:t>
      </w:r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безопасно​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сти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учебно-методическое обеспечение кабинета, оформление интерьера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каби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4.2. Один раз в полугодие (в декабре и апреле) контролируется наличие в кабинете технических средств обучения, методическое обеспечение кабинета (наличие учебного оборудования, учебно-методического комплекта,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ского</w:t>
      </w:r>
      <w:proofErr w:type="spellEnd"/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материала, необходимой литературы, нормативно-правовой документа​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предмету, правильность размещения и хранения учебного 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оборудова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</w:t>
      </w:r>
      <w:proofErr w:type="spell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оформление необходимой документации кабинета).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4.3. Один раз в четверть (в октябре, декабре, марте, мае) осуществляется проверка соответствия кабинета санитарно-гигиеническим нормам и </w:t>
      </w:r>
      <w:proofErr w:type="spellStart"/>
      <w:proofErr w:type="gramStart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требовани</w:t>
      </w:r>
      <w:proofErr w:type="spell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​ям</w:t>
      </w:r>
      <w:proofErr w:type="gramEnd"/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шкафов для хранения учебно-методического материала;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систематизация всего оборудования;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поддержание температурного и светового режима;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необходимой документации;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sym w:font="Symbol" w:char="F0BE"/>
      </w: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​  наличие аптечки (кабинеты физики, химии, информатики, биологии, спортивный зал);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проверки обсуждаются на административных совещаниях, совещаниях учителей, заседаниях методического объединения.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5.Необходимая документация учебного кабинета: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5.1.Паспорт учебного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5.2.Инвентарная ведомость на имеющееся оборудование.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5.3.Правила техники безопасности работы в учебном кабинете.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5.4.График работы учебного кабинета.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5.5.План работы учебного кабинета на учебный год и перспективу.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6.Срок действия Положения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6.1.Срок действия Положения не ограничен.</w:t>
      </w:r>
    </w:p>
    <w:p w:rsidR="001E3999" w:rsidRPr="00115978" w:rsidRDefault="001E3999" w:rsidP="001E39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5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6.2.При изменении нормативно-правовой базы, регулирующей деятельность общеобразовательного учреждения, поправки в Положение вносятся в установленном порядке.</w:t>
      </w:r>
    </w:p>
    <w:p w:rsidR="001E3999" w:rsidRDefault="001E3999" w:rsidP="001E3999">
      <w:pPr>
        <w:pStyle w:val="a3"/>
        <w:shd w:val="clear" w:color="auto" w:fill="FFFFFF"/>
        <w:spacing w:before="245" w:beforeAutospacing="0" w:after="58" w:afterAutospacing="0"/>
        <w:rPr>
          <w:rFonts w:ascii="Georgia" w:hAnsi="Georgia"/>
          <w:b/>
          <w:bCs/>
          <w:color w:val="000000"/>
          <w:sz w:val="20"/>
          <w:szCs w:val="20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F61"/>
    <w:rsid w:val="001E3999"/>
    <w:rsid w:val="00206ECE"/>
    <w:rsid w:val="0031564A"/>
    <w:rsid w:val="00577F61"/>
    <w:rsid w:val="009C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макс</cp:lastModifiedBy>
  <cp:revision>2</cp:revision>
  <dcterms:created xsi:type="dcterms:W3CDTF">2018-03-03T16:55:00Z</dcterms:created>
  <dcterms:modified xsi:type="dcterms:W3CDTF">2018-03-03T16:55:00Z</dcterms:modified>
</cp:coreProperties>
</file>