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3A" w:rsidRPr="00280D10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5D443A" w:rsidRPr="00280D10" w:rsidRDefault="005D443A" w:rsidP="00E25DD5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</w:t>
      </w:r>
      <w:r w:rsidR="00E25DD5">
        <w:rPr>
          <w:rFonts w:ascii="Georgia" w:hAnsi="Georgia"/>
          <w:b/>
          <w:bCs/>
          <w:color w:val="000000"/>
        </w:rPr>
        <w:t xml:space="preserve">                       </w:t>
      </w:r>
      <w:bookmarkStart w:id="0" w:name="_GoBack"/>
      <w:bookmarkEnd w:id="0"/>
      <w:r>
        <w:rPr>
          <w:rFonts w:ascii="Georgia" w:hAnsi="Georgia"/>
          <w:b/>
          <w:bCs/>
          <w:color w:val="000000"/>
        </w:rPr>
        <w:t xml:space="preserve"> </w:t>
      </w:r>
      <w:r w:rsidRPr="00280D10">
        <w:rPr>
          <w:rFonts w:ascii="Georgia" w:hAnsi="Georgia"/>
          <w:bCs/>
          <w:color w:val="000000"/>
        </w:rPr>
        <w:t>Директор М</w:t>
      </w:r>
      <w:r w:rsidR="00E25DD5">
        <w:rPr>
          <w:rFonts w:ascii="Georgia" w:hAnsi="Georgia"/>
          <w:bCs/>
          <w:color w:val="000000"/>
        </w:rPr>
        <w:t>КОУ «Верхне-</w:t>
      </w:r>
      <w:proofErr w:type="spellStart"/>
      <w:r w:rsidR="00E25DD5">
        <w:rPr>
          <w:rFonts w:ascii="Georgia" w:hAnsi="Georgia"/>
          <w:bCs/>
          <w:color w:val="000000"/>
        </w:rPr>
        <w:t>Катрухская</w:t>
      </w:r>
      <w:proofErr w:type="spellEnd"/>
      <w:r w:rsidR="00E25DD5"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5D443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="00E25DD5">
        <w:rPr>
          <w:rFonts w:ascii="Georgia" w:hAnsi="Georgia"/>
          <w:b/>
          <w:bCs/>
          <w:color w:val="000000"/>
        </w:rPr>
        <w:t xml:space="preserve">     ___________</w:t>
      </w:r>
      <w:proofErr w:type="spellStart"/>
      <w:r w:rsidR="00E25DD5">
        <w:rPr>
          <w:rFonts w:ascii="Georgia" w:hAnsi="Georgia"/>
          <w:b/>
          <w:bCs/>
          <w:color w:val="000000"/>
        </w:rPr>
        <w:t>Я.Ш.Ахмедов</w:t>
      </w:r>
      <w:proofErr w:type="spellEnd"/>
    </w:p>
    <w:p w:rsidR="005D443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5D443A" w:rsidRDefault="005D443A" w:rsidP="005D443A">
      <w:pPr>
        <w:pStyle w:val="a4"/>
        <w:rPr>
          <w:b/>
          <w:caps/>
          <w:sz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rPr>
          <w:b/>
          <w:caps/>
          <w:sz w:val="32"/>
          <w:szCs w:val="32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32"/>
          <w:szCs w:val="32"/>
          <w:lang w:val="ru-RU"/>
        </w:rPr>
      </w:pPr>
      <w:r w:rsidRPr="00974C18">
        <w:rPr>
          <w:b/>
          <w:caps/>
          <w:sz w:val="32"/>
          <w:szCs w:val="32"/>
          <w:lang w:val="ru-RU"/>
        </w:rPr>
        <w:t>Положение</w:t>
      </w: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  <w:r w:rsidRPr="00974C18">
        <w:rPr>
          <w:b/>
          <w:caps/>
          <w:sz w:val="28"/>
          <w:szCs w:val="28"/>
          <w:lang w:val="ru-RU"/>
        </w:rPr>
        <w:t>о библиотеке в школе</w:t>
      </w: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1. ОБЩИЕ ПОЛОЖЕНИЯ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1.1. Библиотека является структурным подразделением школы участвующим в учебн</w:t>
      </w:r>
      <w:proofErr w:type="gramStart"/>
      <w:r w:rsidRPr="00974C18">
        <w:rPr>
          <w:sz w:val="28"/>
          <w:szCs w:val="28"/>
          <w:lang w:val="ru-RU"/>
        </w:rPr>
        <w:t>о-</w:t>
      </w:r>
      <w:proofErr w:type="gramEnd"/>
      <w:r w:rsidRPr="00974C18">
        <w:rPr>
          <w:sz w:val="28"/>
          <w:szCs w:val="28"/>
          <w:lang w:val="ru-RU"/>
        </w:rPr>
        <w:t xml:space="preserve"> 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1.2. Деятельность библиотеки школы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1.3. </w:t>
      </w:r>
      <w:proofErr w:type="gramStart"/>
      <w:r w:rsidRPr="00974C18">
        <w:rPr>
          <w:sz w:val="28"/>
          <w:szCs w:val="28"/>
          <w:lang w:val="ru-RU"/>
        </w:rPr>
        <w:t xml:space="preserve"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  <w:proofErr w:type="gramEnd"/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1.4.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974C18">
        <w:rPr>
          <w:sz w:val="28"/>
          <w:szCs w:val="28"/>
          <w:lang w:val="ru-RU"/>
        </w:rPr>
        <w:t>утвержденном</w:t>
      </w:r>
      <w:proofErr w:type="gramEnd"/>
      <w:r w:rsidRPr="00974C18">
        <w:rPr>
          <w:sz w:val="28"/>
          <w:szCs w:val="28"/>
          <w:lang w:val="ru-RU"/>
        </w:rPr>
        <w:t xml:space="preserve"> директором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1.5.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</w:t>
      </w:r>
      <w:r w:rsidRPr="00974C18">
        <w:rPr>
          <w:sz w:val="28"/>
          <w:szCs w:val="28"/>
          <w:lang w:val="ru-RU" w:eastAsia="en-US"/>
        </w:rPr>
        <w:t xml:space="preserve"> П</w:t>
      </w:r>
      <w:r w:rsidRPr="00974C18">
        <w:rPr>
          <w:sz w:val="28"/>
          <w:szCs w:val="28"/>
          <w:lang w:val="ru-RU"/>
        </w:rPr>
        <w:t xml:space="preserve">равилами пользования </w:t>
      </w:r>
      <w:r w:rsidRPr="00974C18">
        <w:rPr>
          <w:sz w:val="28"/>
          <w:szCs w:val="28"/>
          <w:lang w:val="ru-RU"/>
        </w:rPr>
        <w:lastRenderedPageBreak/>
        <w:t>библиотекой, утвержденными руководителем общеобразовательного  учреждения.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283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324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D443A" w:rsidRPr="00974C18" w:rsidRDefault="005D443A" w:rsidP="005D443A">
      <w:pPr>
        <w:pStyle w:val="a4"/>
        <w:tabs>
          <w:tab w:val="left" w:pos="1324"/>
        </w:tabs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2. ОСНОВНЫЕ ЗАДАЧИ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Основными задачами библиотеки являются: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обеспечение участникам образовательного процесса - обучающимся, педагогическим работникам, родителям, (иным законным представителям) обучающихся (далее - пользователям) </w:t>
      </w:r>
      <w:proofErr w:type="gramStart"/>
      <w:r w:rsidRPr="00974C18">
        <w:rPr>
          <w:sz w:val="28"/>
          <w:szCs w:val="28"/>
          <w:lang w:val="ru-RU"/>
        </w:rPr>
        <w:t>-д</w:t>
      </w:r>
      <w:proofErr w:type="gramEnd"/>
      <w:r w:rsidRPr="00974C18">
        <w:rPr>
          <w:sz w:val="28"/>
          <w:szCs w:val="28"/>
          <w:lang w:val="ru-RU"/>
        </w:rPr>
        <w:t xml:space="preserve">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</w:t>
      </w:r>
      <w:r w:rsidRPr="00974C18">
        <w:rPr>
          <w:sz w:val="28"/>
          <w:szCs w:val="28"/>
          <w:lang w:val="ru-RU" w:eastAsia="en-US"/>
        </w:rPr>
        <w:t>(</w:t>
      </w:r>
      <w:r w:rsidRPr="00974C18">
        <w:rPr>
          <w:sz w:val="28"/>
          <w:szCs w:val="28"/>
          <w:lang w:eastAsia="en-US"/>
        </w:rPr>
        <w:t>CD</w:t>
      </w:r>
      <w:r w:rsidRPr="00974C18">
        <w:rPr>
          <w:sz w:val="28"/>
          <w:szCs w:val="28"/>
          <w:lang w:val="ru-RU"/>
        </w:rPr>
        <w:t>-диски); и иных носителях;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3. ОСНОВНЫЕ ФУНКЦИИ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Для реализации основных задач библиотека: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формирует фонд библиотечно-информационных ресурсов общеобразовательного учреждения: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размещение, организацию и сохранность документов;</w:t>
      </w:r>
    </w:p>
    <w:p w:rsidR="005D443A" w:rsidRPr="00974C18" w:rsidRDefault="005D443A" w:rsidP="005D443A">
      <w:pPr>
        <w:pStyle w:val="a4"/>
        <w:tabs>
          <w:tab w:val="left" w:pos="1035"/>
        </w:tabs>
        <w:ind w:firstLine="709"/>
        <w:jc w:val="both"/>
        <w:rPr>
          <w:sz w:val="28"/>
          <w:szCs w:val="28"/>
        </w:rPr>
      </w:pPr>
      <w:r w:rsidRPr="00974C18">
        <w:rPr>
          <w:sz w:val="28"/>
          <w:szCs w:val="28"/>
        </w:rPr>
        <w:t>б)</w:t>
      </w:r>
      <w:r w:rsidRPr="00974C18">
        <w:rPr>
          <w:sz w:val="28"/>
          <w:szCs w:val="28"/>
        </w:rPr>
        <w:tab/>
      </w:r>
      <w:proofErr w:type="spellStart"/>
      <w:proofErr w:type="gramStart"/>
      <w:r w:rsidRPr="00974C18">
        <w:rPr>
          <w:sz w:val="28"/>
          <w:szCs w:val="28"/>
        </w:rPr>
        <w:t>создает</w:t>
      </w:r>
      <w:proofErr w:type="spellEnd"/>
      <w:proofErr w:type="gramEnd"/>
      <w:r w:rsidRPr="00974C18">
        <w:rPr>
          <w:sz w:val="28"/>
          <w:szCs w:val="28"/>
        </w:rPr>
        <w:t xml:space="preserve"> </w:t>
      </w:r>
      <w:proofErr w:type="spellStart"/>
      <w:r w:rsidRPr="00974C18">
        <w:rPr>
          <w:sz w:val="28"/>
          <w:szCs w:val="28"/>
        </w:rPr>
        <w:t>информационную</w:t>
      </w:r>
      <w:proofErr w:type="spellEnd"/>
      <w:r w:rsidRPr="00974C18">
        <w:rPr>
          <w:sz w:val="28"/>
          <w:szCs w:val="28"/>
        </w:rPr>
        <w:t xml:space="preserve"> </w:t>
      </w:r>
      <w:proofErr w:type="spellStart"/>
      <w:r w:rsidRPr="00974C18">
        <w:rPr>
          <w:sz w:val="28"/>
          <w:szCs w:val="28"/>
        </w:rPr>
        <w:t>продукцию</w:t>
      </w:r>
      <w:proofErr w:type="spellEnd"/>
      <w:r w:rsidRPr="00974C18">
        <w:rPr>
          <w:sz w:val="28"/>
          <w:szCs w:val="28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549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разрабатывает рекомендательные библиографические пособия (списки, обзоры, указатели и </w:t>
      </w:r>
      <w:r w:rsidRPr="00974C18">
        <w:rPr>
          <w:rStyle w:val="Arial"/>
          <w:sz w:val="28"/>
          <w:szCs w:val="28"/>
          <w:lang w:val="ru-RU"/>
        </w:rPr>
        <w:t>т.п.)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5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обеспечивает информирование пользователей об информационной продукции;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proofErr w:type="gramStart"/>
      <w:r w:rsidRPr="00974C18">
        <w:rPr>
          <w:sz w:val="28"/>
          <w:szCs w:val="28"/>
          <w:lang w:val="ru-RU"/>
        </w:rPr>
        <w:t>обучающихся</w:t>
      </w:r>
      <w:proofErr w:type="gramEnd"/>
      <w:r w:rsidRPr="00974C18">
        <w:rPr>
          <w:sz w:val="28"/>
          <w:szCs w:val="28"/>
          <w:lang w:val="ru-RU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создает условия для реализации самостоятельности в обучении, познавательной,</w:t>
      </w:r>
      <w:r w:rsidRPr="00974C18">
        <w:rPr>
          <w:sz w:val="28"/>
          <w:szCs w:val="28"/>
          <w:lang w:val="ru-RU" w:eastAsia="en-US"/>
        </w:rPr>
        <w:t xml:space="preserve"> </w:t>
      </w:r>
      <w:r w:rsidRPr="00974C18">
        <w:rPr>
          <w:sz w:val="28"/>
          <w:szCs w:val="28"/>
          <w:lang w:val="ru-RU"/>
        </w:rPr>
        <w:t>творческой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обучение навыкам независимого библиотечного пользователя и потребителя</w:t>
      </w:r>
      <w:proofErr w:type="gramStart"/>
      <w:r w:rsidRPr="00974C18">
        <w:rPr>
          <w:sz w:val="28"/>
          <w:szCs w:val="28"/>
          <w:lang w:val="ru-RU"/>
        </w:rPr>
        <w:t xml:space="preserve"> .</w:t>
      </w:r>
      <w:proofErr w:type="gramEnd"/>
      <w:r w:rsidRPr="00974C18">
        <w:rPr>
          <w:sz w:val="28"/>
          <w:szCs w:val="28"/>
          <w:lang w:val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26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оказывает информационную поддержку в решении задач, возникающих в процессе их  учебной, самообразовательной и досуговой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498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5D443A" w:rsidRPr="00974C18" w:rsidRDefault="005D443A" w:rsidP="005D443A">
      <w:pPr>
        <w:pStyle w:val="a4"/>
        <w:tabs>
          <w:tab w:val="left" w:pos="1453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r w:rsidRPr="00974C18">
        <w:rPr>
          <w:sz w:val="28"/>
          <w:szCs w:val="28"/>
        </w:rPr>
        <w:t>I</w:t>
      </w:r>
      <w:r w:rsidRPr="00974C18">
        <w:rPr>
          <w:sz w:val="28"/>
          <w:szCs w:val="28"/>
          <w:lang w:val="ru-RU"/>
        </w:rPr>
        <w:t xml:space="preserve"> педагогических работников: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21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выявляет информационные потребности и удовлетворяет запросы, связанные с </w:t>
      </w:r>
      <w:proofErr w:type="spellStart"/>
      <w:r w:rsidRPr="00974C18">
        <w:rPr>
          <w:sz w:val="28"/>
          <w:szCs w:val="28"/>
          <w:lang w:val="ru-RU"/>
        </w:rPr>
        <w:t>обучением</w:t>
      </w:r>
      <w:proofErr w:type="gramStart"/>
      <w:r w:rsidRPr="00974C18">
        <w:rPr>
          <w:sz w:val="28"/>
          <w:szCs w:val="28"/>
          <w:lang w:val="ru-RU"/>
        </w:rPr>
        <w:t>,в</w:t>
      </w:r>
      <w:proofErr w:type="gramEnd"/>
      <w:r w:rsidRPr="00974C18">
        <w:rPr>
          <w:sz w:val="28"/>
          <w:szCs w:val="28"/>
          <w:lang w:val="ru-RU"/>
        </w:rPr>
        <w:t>оспитанием</w:t>
      </w:r>
      <w:proofErr w:type="spellEnd"/>
      <w:r w:rsidRPr="00974C18">
        <w:rPr>
          <w:sz w:val="28"/>
          <w:szCs w:val="28"/>
          <w:lang w:val="ru-RU"/>
        </w:rPr>
        <w:t xml:space="preserve"> и здоровьем детей;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содействует профессиональной компетенции, повышению квалификации, проведению аттестации; 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способствует проведению занятий по формированию информационной культуры;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удовлетворяет запросы пользователей и информирует о новых поступлениях в библиотеку;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8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консультирует по вопросам организации семейного чтения, знакомит с информацией по воспитанию детей;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5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консультирует по вопросам учебных изданий </w:t>
      </w:r>
      <w:proofErr w:type="gramStart"/>
      <w:r w:rsidRPr="00974C18">
        <w:rPr>
          <w:sz w:val="28"/>
          <w:szCs w:val="28"/>
          <w:lang w:val="ru-RU"/>
        </w:rPr>
        <w:t>для</w:t>
      </w:r>
      <w:proofErr w:type="gramEnd"/>
      <w:r w:rsidRPr="00974C18">
        <w:rPr>
          <w:sz w:val="28"/>
          <w:szCs w:val="28"/>
          <w:lang w:val="ru-RU"/>
        </w:rPr>
        <w:t xml:space="preserve"> обучающихся.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</w:rPr>
      </w:pPr>
      <w:r w:rsidRPr="00974C18">
        <w:rPr>
          <w:b/>
          <w:sz w:val="28"/>
          <w:szCs w:val="28"/>
        </w:rPr>
        <w:t>4. ОРГАНИЗАЦИЯ ДЕЯТЕЛЬНОСТИ БИБЛИОТЕКИ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22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Структура библиотеки, помимо традиционных отделов (абонемент, читальный зал), может включать отделы учебников, информационно-библиографической работы;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Библиотечно-информационное обслуживание осуществ</w:t>
      </w:r>
      <w:r>
        <w:rPr>
          <w:sz w:val="28"/>
          <w:szCs w:val="28"/>
          <w:lang w:val="ru-RU"/>
        </w:rPr>
        <w:t>ляется на основе библиотечн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</w:t>
      </w:r>
      <w:r w:rsidRPr="00974C18">
        <w:rPr>
          <w:sz w:val="28"/>
          <w:szCs w:val="28"/>
          <w:lang w:val="ru-RU"/>
        </w:rPr>
        <w:t>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гарантированным финансированием комплектования библиотечно-информационных ресурсов;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необходимыми служебными и производственными помещениями в соответствии со структурой библиотеки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ремонтом и сервисным обслуживанием техники и оборудования библиотеки;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 библиотечной техникой и канцелярскими принадлежностями.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4.4. Общеобразовательное учреждение создает условия для сохранности имущества библиотеки;</w:t>
      </w:r>
    </w:p>
    <w:p w:rsidR="005D443A" w:rsidRPr="00974C18" w:rsidRDefault="005D443A" w:rsidP="005D443A">
      <w:pPr>
        <w:pStyle w:val="a4"/>
        <w:tabs>
          <w:tab w:val="left" w:pos="13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5D443A" w:rsidRPr="00974C18" w:rsidRDefault="005D443A" w:rsidP="005D443A">
      <w:pPr>
        <w:pStyle w:val="a4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 -  двух часов рабочего времени ежедневно на выполнение внутри</w:t>
      </w:r>
      <w:r>
        <w:rPr>
          <w:sz w:val="28"/>
          <w:szCs w:val="28"/>
          <w:lang w:val="ru-RU"/>
        </w:rPr>
        <w:t xml:space="preserve"> </w:t>
      </w:r>
      <w:r w:rsidRPr="00974C18">
        <w:rPr>
          <w:sz w:val="28"/>
          <w:szCs w:val="28"/>
          <w:lang w:val="ru-RU"/>
        </w:rPr>
        <w:t>библиотечной работы;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одного раза в месяц - санитарного дня, в который обслуживание пользователей не производится;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не менее одного раза в месяц - методического дня.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5. УПРАВЛЕНИЕ. ШТАТЫ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5.1. Управление библиотекой осуществляется в соответствии с законодательством Российской  федерации, субъектов Российской Федерации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1581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Общее руководство деятельностью библиотеки осуществляет руководитель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Руководство библиотекой осуществляет 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положение о библиотеке,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б) правила пользования библиотекой;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планово-отчетную документацию;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технологическую документацию.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5.7. Порядок комплектования штата библиотеки общеобразовательного учреждения регламентируется его уставом.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квалификации,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 w:eastAsia="en-US"/>
        </w:rPr>
        <w:t xml:space="preserve">5.9. </w:t>
      </w:r>
      <w:r w:rsidRPr="00974C18">
        <w:rPr>
          <w:sz w:val="28"/>
          <w:szCs w:val="28"/>
          <w:lang w:val="ru-RU"/>
        </w:rPr>
        <w:t>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5.10.</w:t>
      </w:r>
      <w:r w:rsidRPr="00974C18">
        <w:rPr>
          <w:sz w:val="28"/>
          <w:szCs w:val="28"/>
          <w:lang w:val="ru-RU"/>
        </w:rPr>
        <w:t xml:space="preserve"> Трудовые отношения работников библиоте</w:t>
      </w:r>
      <w:r>
        <w:rPr>
          <w:sz w:val="28"/>
          <w:szCs w:val="28"/>
          <w:lang w:val="ru-RU"/>
        </w:rPr>
        <w:t>к</w:t>
      </w:r>
      <w:r w:rsidRPr="00974C18">
        <w:rPr>
          <w:sz w:val="28"/>
          <w:szCs w:val="28"/>
          <w:lang w:val="ru-RU"/>
        </w:rPr>
        <w:t xml:space="preserve">и общеобразовательного учреждения </w:t>
      </w:r>
      <w:r w:rsidRPr="00974C18">
        <w:rPr>
          <w:rStyle w:val="10"/>
          <w:sz w:val="28"/>
          <w:szCs w:val="28"/>
          <w:lang w:val="ru-RU"/>
        </w:rPr>
        <w:t>регулируются</w:t>
      </w:r>
      <w:r w:rsidRPr="00974C18">
        <w:rPr>
          <w:sz w:val="28"/>
          <w:szCs w:val="28"/>
          <w:lang w:val="ru-RU"/>
        </w:rPr>
        <w:t xml:space="preserve"> трудовым договором, условия которого не должны противоречить законодательству </w:t>
      </w:r>
      <w:r w:rsidRPr="00974C18">
        <w:rPr>
          <w:rStyle w:val="10"/>
          <w:sz w:val="28"/>
          <w:szCs w:val="28"/>
          <w:lang w:val="ru-RU"/>
        </w:rPr>
        <w:t>Российской</w:t>
      </w:r>
      <w:r w:rsidRPr="00974C18">
        <w:rPr>
          <w:sz w:val="28"/>
          <w:szCs w:val="28"/>
          <w:lang w:val="ru-RU"/>
        </w:rPr>
        <w:t xml:space="preserve"> Федерации</w:t>
      </w:r>
      <w:r w:rsidRPr="00974C18">
        <w:rPr>
          <w:rStyle w:val="10"/>
          <w:sz w:val="28"/>
          <w:szCs w:val="28"/>
          <w:lang w:val="ru-RU"/>
        </w:rPr>
        <w:t xml:space="preserve"> о</w:t>
      </w:r>
      <w:r w:rsidRPr="00974C18">
        <w:rPr>
          <w:sz w:val="28"/>
          <w:szCs w:val="28"/>
          <w:lang w:val="ru-RU"/>
        </w:rPr>
        <w:t xml:space="preserve"> труде.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6. ПРАВА И ОБЯЗАННОСТИ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имеют право: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 проводить в установленном порядке факультативные заняти</w:t>
      </w:r>
      <w:r>
        <w:rPr>
          <w:sz w:val="28"/>
          <w:szCs w:val="28"/>
          <w:lang w:val="ru-RU"/>
        </w:rPr>
        <w:t>я, уроки и кружки библиотечн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б</w:t>
      </w:r>
      <w:r w:rsidRPr="00974C18">
        <w:rPr>
          <w:sz w:val="28"/>
          <w:szCs w:val="28"/>
          <w:lang w:val="ru-RU"/>
        </w:rPr>
        <w:t>иблиографических знаний и информационной культуры;</w:t>
      </w:r>
    </w:p>
    <w:p w:rsidR="005D443A" w:rsidRPr="00974C18" w:rsidRDefault="005D443A" w:rsidP="005D443A">
      <w:pPr>
        <w:pStyle w:val="a4"/>
        <w:tabs>
          <w:tab w:val="left" w:pos="108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>определять источники комплектования информационных ресурсов;</w:t>
      </w:r>
    </w:p>
    <w:p w:rsidR="005D443A" w:rsidRPr="00974C18" w:rsidRDefault="005D443A" w:rsidP="005D443A">
      <w:pPr>
        <w:pStyle w:val="a4"/>
        <w:tabs>
          <w:tab w:val="left" w:pos="122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</w:t>
      </w:r>
      <w:r w:rsidRPr="00974C18">
        <w:rPr>
          <w:rStyle w:val="8pt1"/>
          <w:sz w:val="28"/>
          <w:szCs w:val="28"/>
          <w:lang w:val="ru-RU"/>
        </w:rPr>
        <w:t>виды и</w:t>
      </w:r>
      <w:r w:rsidRPr="00974C18">
        <w:rPr>
          <w:sz w:val="28"/>
          <w:szCs w:val="28"/>
          <w:lang w:val="ru-RU"/>
        </w:rPr>
        <w:t xml:space="preserve"> размеры компенсации ущерба, нанесенного пользователями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участвовать в управлении общеобразовательным учреждением в порядке, определяемом уставом этого учреждения;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обязаны: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обеспечить пользователям возможность работы с информационными ресурсами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 w:eastAsia="en-US"/>
        </w:rPr>
      </w:pPr>
      <w:r w:rsidRPr="00974C18">
        <w:rPr>
          <w:sz w:val="28"/>
          <w:szCs w:val="28"/>
          <w:lang w:val="ru-RU"/>
        </w:rPr>
        <w:t>б)  информировать пользователей о видах предоставляемых библиотекой услуг;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в)  обеспечивать сохранность использования носителей информации, их систематизацию,</w:t>
      </w:r>
      <w:proofErr w:type="gramStart"/>
      <w:r w:rsidRPr="00974C18">
        <w:rPr>
          <w:sz w:val="28"/>
          <w:szCs w:val="28"/>
          <w:lang w:val="ru-RU"/>
        </w:rPr>
        <w:t xml:space="preserve"> .</w:t>
      </w:r>
      <w:proofErr w:type="gramEnd"/>
      <w:r w:rsidRPr="00974C18">
        <w:rPr>
          <w:sz w:val="28"/>
          <w:szCs w:val="28"/>
          <w:lang w:val="ru-RU"/>
        </w:rPr>
        <w:t>размещение и хранение;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обеспечивать режим работы в соответствии с потребностями пользователей и работой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отчитываться в установленном порядке перед руководителем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  повышать квалификацию.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7. ПРАВА И ОБЯЗАННОСТИ ПОЛЬЗОВАТЕЛЕЙ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7.1. Пользователи библиотеки имеют право:</w:t>
      </w:r>
    </w:p>
    <w:p w:rsidR="005D443A" w:rsidRPr="00974C18" w:rsidRDefault="005D443A" w:rsidP="005D443A">
      <w:pPr>
        <w:pStyle w:val="a4"/>
        <w:tabs>
          <w:tab w:val="left" w:pos="115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D443A" w:rsidRPr="00974C18" w:rsidRDefault="005D443A" w:rsidP="005D443A">
      <w:pPr>
        <w:pStyle w:val="a4"/>
        <w:tabs>
          <w:tab w:val="left" w:pos="1055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пользоваться справочно-библиографическим аппаратом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получать консультационную помощь в поиске и выборе источников информации;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 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 продлевать срок пользования документами;</w:t>
      </w:r>
    </w:p>
    <w:p w:rsidR="005D443A" w:rsidRPr="00974C18" w:rsidRDefault="005D443A" w:rsidP="005D443A">
      <w:pPr>
        <w:pStyle w:val="a4"/>
        <w:tabs>
          <w:tab w:val="left" w:pos="1314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  получать тематические, фактографические, уточняющие и библиографические справки на основе фонда библиотеки;</w:t>
      </w:r>
    </w:p>
    <w:p w:rsidR="005D443A" w:rsidRPr="00974C18" w:rsidRDefault="005D443A" w:rsidP="005D443A">
      <w:pPr>
        <w:pStyle w:val="a4"/>
        <w:tabs>
          <w:tab w:val="left" w:pos="9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5D443A" w:rsidRPr="00974C18" w:rsidRDefault="005D443A" w:rsidP="005D443A">
      <w:pPr>
        <w:pStyle w:val="a4"/>
        <w:tabs>
          <w:tab w:val="left" w:pos="10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участвовать в мероприятиях, проводимых библиотекой;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обращаться для разрешения конфликтной ситуации к руководителю общеобразовательного 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7.2. Пользователи библиотеки обязаны:</w:t>
      </w:r>
    </w:p>
    <w:p w:rsidR="005D443A" w:rsidRPr="00974C18" w:rsidRDefault="005D443A" w:rsidP="005D443A">
      <w:pPr>
        <w:pStyle w:val="a4"/>
        <w:tabs>
          <w:tab w:val="left" w:pos="104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 xml:space="preserve"> соблюдать правила пользования библиотекой;</w:t>
      </w:r>
    </w:p>
    <w:p w:rsidR="005D443A" w:rsidRPr="00974C18" w:rsidRDefault="005D443A" w:rsidP="005D443A">
      <w:pPr>
        <w:pStyle w:val="a4"/>
        <w:tabs>
          <w:tab w:val="left" w:pos="101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</w:t>
      </w:r>
      <w:r w:rsidRPr="00974C18">
        <w:rPr>
          <w:sz w:val="28"/>
          <w:szCs w:val="28"/>
          <w:lang w:val="ru-RU"/>
        </w:rPr>
        <w:tab/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5D443A" w:rsidRPr="00974C18" w:rsidRDefault="005D443A" w:rsidP="005D443A">
      <w:pPr>
        <w:pStyle w:val="a4"/>
        <w:tabs>
          <w:tab w:val="left" w:pos="990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 xml:space="preserve">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>пользоваться ценными и справочными документами только в помещении библиотеки;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расписываться в читательском формуляре за каждый полученный документ</w:t>
      </w:r>
    </w:p>
    <w:p w:rsidR="005D443A" w:rsidRPr="00974C18" w:rsidRDefault="005D443A" w:rsidP="005D443A">
      <w:pPr>
        <w:pStyle w:val="a4"/>
        <w:tabs>
          <w:tab w:val="left" w:pos="117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</w:t>
      </w:r>
      <w:r w:rsidRPr="00974C18">
        <w:rPr>
          <w:sz w:val="28"/>
          <w:szCs w:val="28"/>
          <w:lang w:val="ru-RU"/>
        </w:rPr>
        <w:tab/>
        <w:t>возвращать документы в библиотеку в установленные сроки;</w:t>
      </w:r>
    </w:p>
    <w:p w:rsidR="005D443A" w:rsidRPr="00974C18" w:rsidRDefault="005D443A" w:rsidP="005D443A">
      <w:pPr>
        <w:pStyle w:val="a4"/>
        <w:tabs>
          <w:tab w:val="left" w:pos="12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D443A" w:rsidRPr="00974C18" w:rsidRDefault="005D443A" w:rsidP="005D443A">
      <w:pPr>
        <w:pStyle w:val="a4"/>
        <w:tabs>
          <w:tab w:val="left" w:pos="51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полностью рассчитаться с библиотекой по истечении срока обучения или работы в  общеобразовательном учреждении.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7.3. Порядок пользования библиотекой:</w:t>
      </w:r>
    </w:p>
    <w:p w:rsidR="005D443A" w:rsidRPr="00974C18" w:rsidRDefault="005D443A" w:rsidP="005D443A">
      <w:pPr>
        <w:pStyle w:val="a4"/>
        <w:tabs>
          <w:tab w:val="left" w:pos="86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перерегистрация пользователей библиотеки производится ежегодно;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документом, подтверждающим право пользования библиотекой, является читательский формуляр;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5D443A" w:rsidRPr="00974C18" w:rsidRDefault="005D443A" w:rsidP="005D443A">
      <w:pPr>
        <w:pStyle w:val="a4"/>
        <w:tabs>
          <w:tab w:val="left" w:pos="35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7.4. Порядок пользования абонементом:</w:t>
      </w:r>
    </w:p>
    <w:p w:rsidR="005D443A" w:rsidRPr="00974C18" w:rsidRDefault="005D443A" w:rsidP="005D443A">
      <w:pPr>
        <w:pStyle w:val="a4"/>
        <w:tabs>
          <w:tab w:val="left" w:pos="21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пользователи имеют право получить на дом из многотомных изданий не более двух документов одновременно;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максимальные сроки пользования документами: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41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учебники, учебные пособия - учебный год;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0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научно-популярная, познавательная, художественная литература - 1 месяц;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периодические издания, издания повышенного спроса -15 дней;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  пользователи могут продлить срок пользования документами, если на них отсутствует спрос со стороны других пользователей.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7.5. Порядок пользования читальным залом: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 документы, предназначенные для работы в читальном зале, на дом не выдаются;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AA82EC34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85A204A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1"/>
    <w:multiLevelType w:val="multilevel"/>
    <w:tmpl w:val="9EE8D47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7967825"/>
    <w:multiLevelType w:val="hybridMultilevel"/>
    <w:tmpl w:val="F0B4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0D50"/>
    <w:multiLevelType w:val="hybridMultilevel"/>
    <w:tmpl w:val="F2B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C51"/>
    <w:multiLevelType w:val="hybridMultilevel"/>
    <w:tmpl w:val="AA6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A24A1"/>
    <w:multiLevelType w:val="hybridMultilevel"/>
    <w:tmpl w:val="ED6CE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E427B0"/>
    <w:multiLevelType w:val="hybridMultilevel"/>
    <w:tmpl w:val="AED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0519E"/>
    <w:multiLevelType w:val="hybridMultilevel"/>
    <w:tmpl w:val="4C5A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B4"/>
    <w:rsid w:val="0002558B"/>
    <w:rsid w:val="00206ECE"/>
    <w:rsid w:val="005D443A"/>
    <w:rsid w:val="00C869B4"/>
    <w:rsid w:val="00E2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2018-03-03T16:17:00Z</dcterms:created>
  <dcterms:modified xsi:type="dcterms:W3CDTF">2018-03-03T16:17:00Z</dcterms:modified>
</cp:coreProperties>
</file>