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19" w:rsidRPr="00940E19" w:rsidRDefault="00940E19" w:rsidP="00940E19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9"/>
          <w:szCs w:val="29"/>
        </w:rPr>
      </w:pPr>
      <w:r w:rsidRPr="00940E19">
        <w:rPr>
          <w:rFonts w:ascii="Arial" w:eastAsia="Times New Roman" w:hAnsi="Arial" w:cs="Arial"/>
          <w:b/>
          <w:bCs/>
          <w:color w:val="000000"/>
          <w:spacing w:val="3"/>
          <w:kern w:val="36"/>
          <w:sz w:val="29"/>
          <w:szCs w:val="29"/>
        </w:rPr>
        <w:t>Указ главы Республики Дагестан от 6 апреля 2020 года № 27 "О внесении изменений Указ Главы Республики Дагестан от 18 марта 2020 г. 17 "О введении режима повышенной готовности"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1. Внести в Указ Главы Республики Дагестан </w:t>
      </w:r>
      <w:hyperlink r:id="rId4" w:history="1">
        <w:r w:rsidRPr="00940E19">
          <w:rPr>
            <w:rFonts w:ascii="Arial" w:eastAsia="Times New Roman" w:hAnsi="Arial" w:cs="Arial"/>
            <w:color w:val="1F77BB"/>
            <w:spacing w:val="3"/>
            <w:sz w:val="21"/>
            <w:u w:val="single"/>
          </w:rPr>
          <w:t>от 18 марта 2020 г. № 17</w:t>
        </w:r>
      </w:hyperlink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 "О введении режима повышенной готовности" (Официальный интернет-портал правовой информации (</w:t>
      </w:r>
      <w:proofErr w:type="spellStart"/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www.pravo.gov.ru</w:t>
      </w:r>
      <w:proofErr w:type="spellEnd"/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), 2020, 18 марта, № 0500202003180001; интернет-портал правовой информации Республики Дагестан (</w:t>
      </w:r>
      <w:proofErr w:type="spellStart"/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www.pravo.e-dag.ru</w:t>
      </w:r>
      <w:proofErr w:type="spellEnd"/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), 2020, 27 марта, № 05004005432; 1 апреля, № 05004005457) следующие изменения: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1) преамбулу изложить в следующей редакции: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"В соответствии с Федеральным законом от 21 декабря 1994 г. № 68-ФЗ "О защите населения и территорий от чрезвычайных ситуаций природного и техногенного характера" и Указом Президента Российской Федерации </w:t>
      </w:r>
      <w:hyperlink r:id="rId5" w:history="1">
        <w:r w:rsidRPr="00940E19">
          <w:rPr>
            <w:rFonts w:ascii="Arial" w:eastAsia="Times New Roman" w:hAnsi="Arial" w:cs="Arial"/>
            <w:color w:val="1F77BB"/>
            <w:spacing w:val="3"/>
            <w:sz w:val="21"/>
            <w:u w:val="single"/>
          </w:rPr>
          <w:t>от 2 апреля 2020 г. № 239</w:t>
        </w:r>
      </w:hyperlink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 xml:space="preserve"> 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коронавирусной</w:t>
      </w:r>
      <w:proofErr w:type="spellEnd"/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 xml:space="preserve"> инфекции (COVID-19)" постановляю:";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2) подпункт "ж" пункта 2 изложить в следующей редакции: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"ж) деятельность дошкольных образовательных организаций всех форм собственности и организаций по присмотру за детьми;";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3) дополнить пунктом 2.1 следующего содержания: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"2.1. С 7 апреля 2020 года до улучшения санитарно-эпидемиологической обстановки деятельность образовательных организаций общего, среднего профессионального, дополнительного образования всех форм собственности осуществлять в режиме нахождения обучающихся и педагогов в условиях самоизоляции в соответствии с Методическими рекомендациями Министерства просвещения Российской Федерации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технологий.";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4) абзац восьмой подпункта "в" пункта 7 изложить в следующей редакции: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 xml:space="preserve">"Ограничения, установленные настоящим пунктом, не распространяются на случаи оказания медицинской помощи, деятельность органов государственной власти и органов местного самоуправления, правоохранительных органов, органов по делам гражданской </w:t>
      </w: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lastRenderedPageBreak/>
        <w:t>обороны и чрезвычайным ситуациям и подведомственных им организаций, органов по надзору в сфере защиты прав потребителей и благополучия человека, а также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охрану общественного порядка, собственности и обеспечение общественной безопасности. Лица, занимающие должности в органах и организациях, указанных в настоящем абзаце, предъявляют служебное удостоверение или иной документ (документы), подтверждающие их статус.";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5) абзац девятый подпункта "в" пункта 7 признать утратившим силу;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6) пункт 21 признать утратившим силу.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2. Настоящий Указ вступает в силу со дня его подписания.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b/>
          <w:bCs/>
          <w:color w:val="000000"/>
          <w:spacing w:val="3"/>
          <w:sz w:val="21"/>
        </w:rPr>
        <w:t>Глава Республики Дагестан В.Васильев</w:t>
      </w:r>
    </w:p>
    <w:p w:rsidR="00547DDD" w:rsidRDefault="00547DDD"/>
    <w:sectPr w:rsidR="0054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compat>
    <w:useFELayout/>
  </w:compat>
  <w:rsids>
    <w:rsidRoot w:val="00940E19"/>
    <w:rsid w:val="00547DDD"/>
    <w:rsid w:val="0094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0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E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4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40E19"/>
    <w:rPr>
      <w:color w:val="0000FF"/>
      <w:u w:val="single"/>
    </w:rPr>
  </w:style>
  <w:style w:type="character" w:styleId="a5">
    <w:name w:val="Strong"/>
    <w:basedOn w:val="a0"/>
    <w:uiPriority w:val="22"/>
    <w:qFormat/>
    <w:rsid w:val="00940E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7852">
          <w:marLeft w:val="0"/>
          <w:marRight w:val="0"/>
          <w:marTop w:val="327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5099">
              <w:marLeft w:val="0"/>
              <w:marRight w:val="0"/>
              <w:marTop w:val="0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g.ru/2020/04/02/prezident-ukaz239-site-dok.html" TargetMode="External"/><Relationship Id="rId4" Type="http://schemas.openxmlformats.org/officeDocument/2006/relationships/hyperlink" Target="https://rg.ru/2020/03/18/dagestan-ukaz17-reg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2679</Characters>
  <Application>Microsoft Office Word</Application>
  <DocSecurity>0</DocSecurity>
  <Lines>22</Lines>
  <Paragraphs>6</Paragraphs>
  <ScaleCrop>false</ScaleCrop>
  <Company>Hewlett-Packard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2020-04-09T05:14:00Z</dcterms:created>
  <dcterms:modified xsi:type="dcterms:W3CDTF">2020-04-09T05:15:00Z</dcterms:modified>
</cp:coreProperties>
</file>